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649D6">
      <w:pPr>
        <w:jc w:val="center"/>
        <w:rPr>
          <w:rFonts w:hint="default" w:ascii="Times New Roman" w:hAnsi="Times New Roman" w:cs="Times New Roman" w:eastAsiaTheme="majorEastAsia"/>
          <w:b/>
          <w:color w:val="auto"/>
          <w:sz w:val="36"/>
          <w:szCs w:val="36"/>
        </w:rPr>
      </w:pPr>
      <w:r>
        <w:rPr>
          <w:rFonts w:hint="default" w:ascii="Times New Roman" w:hAnsi="Times New Roman" w:cs="Times New Roman" w:eastAsiaTheme="majorEastAsia"/>
          <w:b/>
          <w:color w:val="auto"/>
          <w:sz w:val="36"/>
          <w:szCs w:val="36"/>
        </w:rPr>
        <w:t>攀枝花市建设用地土壤污染地块名录</w:t>
      </w:r>
    </w:p>
    <w:p w14:paraId="4515343D">
      <w:pPr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（第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次更新）</w:t>
      </w:r>
    </w:p>
    <w:p w14:paraId="601A2297">
      <w:pPr>
        <w:ind w:firstLine="66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按照《中华人民共和国土壤污染防治法》和《四川省污染地块土壤环境管理办法》有关要求，现对我市建设用地土壤污染地块名录进行第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次更新，该名录实行动态更新。根据土地使用权人提交的土壤污染状况调查报告结果，目前我市建设用地污染地块共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块。</w:t>
      </w:r>
    </w:p>
    <w:tbl>
      <w:tblPr>
        <w:tblStyle w:val="7"/>
        <w:tblpPr w:leftFromText="180" w:rightFromText="180" w:vertAnchor="text" w:horzAnchor="page" w:tblpX="839" w:tblpY="637"/>
        <w:tblOverlap w:val="never"/>
        <w:tblW w:w="477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2371"/>
        <w:gridCol w:w="3120"/>
        <w:gridCol w:w="1110"/>
        <w:gridCol w:w="2004"/>
        <w:gridCol w:w="1032"/>
      </w:tblGrid>
      <w:tr w14:paraId="0D62E7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257A2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  <w:bookmarkStart w:id="0" w:name="OLE_LINK1"/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  <w:t>序号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92FDF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  <w:t>地块名称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657D8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  <w:t>地址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78505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  <w:t>地块面积（m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  <w:t>）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79F74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  <w:t>主要污染物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16762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  <w:highlight w:val="none"/>
              </w:rPr>
              <w:t>进展</w:t>
            </w:r>
          </w:p>
          <w:p w14:paraId="3F7B33E4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  <w:highlight w:val="none"/>
              </w:rPr>
              <w:t>情况</w:t>
            </w:r>
          </w:p>
        </w:tc>
      </w:tr>
      <w:tr w14:paraId="027462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A6E1D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1DA3D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攀枝花钢城集团有限公司冶金辅料分公司（瓦斯泥提锌厂）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1BE3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东区银江镇弄弄沟村，正门经度：101.669809°，纬度：26.593378°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6985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5345.3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7EC3C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钴、钒（超过第二类建设用地标准）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4C18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5C6D41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05A80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BFB8F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攀枝花市材钟石材加工厂地块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4E4C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东区银江镇五道河村，正门经度：101.773922°，纬度：26.615660°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1C30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16350.43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24C5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E401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76762E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0F99D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9BCAD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攀枝花市川林工贸有限公司地块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7786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东区高新技术产业园区，正门经度：101.767919°，纬度：26.575316°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2EAD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7460.02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A3C2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钒、钴、砷、铅（超过第二类建设用地标准）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EAF9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3D8C24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CB78F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0ABE6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攀枝花市迪道型钢制造有限公司地块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A931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东区枣子坪团结社区，正门经度：101.690617°，纬度：26.582371°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ED83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18790.10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C3C2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钒、六价铬、总铬、锰、二噁英（超过第二类建设用地标准）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F645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10118E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29E46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1D9E9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攀枝花市东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暻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矿业有限公司地块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FF2B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东区银江镇双龙滩村，正门经度：101.755542°，纬度：26.641508°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4E87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40332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181A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钴和镍（超过第二类建设用地标准）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B24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07F2A0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1A379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0A9A2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攀枝花市冠峰工贸有限公司地块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B89A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东区银江镇烂院子沙场，正门经度：101.760486°，纬度：26.589183°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FEDB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5603.2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D38F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5A29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3DA62E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35015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545E9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攀枝花市恒骏工贸有限公司地块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5C4D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东区银江镇沙坝村三社，正门经度：101.756596°，纬度：26.565189°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CCE0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14305.37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AA60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1B7D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371E15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2F111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F7D22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攀枝花市鸿硕工贸有限公司地块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96E5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东区银江镇倮果社区龙垮山，正门经度：101.769606°，纬度：26.596942°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8361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45784.00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FC95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FB7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2414C1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88F7B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76D10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攀枝花市华泰工贸有限公司地块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35C8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东区银江镇马家田钛白路，正门经度：101.763182°，纬度：26.573848°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85E2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24903.4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F847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钒、钴、石油烃(C10-C40)（超过第二类建设用地标准）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F9B5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2BE2D1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9265C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C95E6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攀枝花市寰宏工贸有限公司地块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C39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东区银江镇攀枝花村三社，正门经度：101.753708°，纬度：26.594989°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8E73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29886.20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F2C6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钴、石油烃(C10-C40)（超过第二类建设用地标准）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D15D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32DEFB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B49A2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5372F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攀枝花市瑞尔鑫工贸有限责任公司地块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07E3E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东区银江烂院子,正门经度：101.76288°，纬度：26.58962°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D59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27370.47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BB72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镍、砷、钴（超过第一类建设用地标准）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2128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70B6BB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7DA76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E65A1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攀枝花市金宇钛业有限公司地块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80D77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东区高新技术产业园区，正门经度：101.777124°，纬度：26.585647°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0A1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3213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246C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E9CD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71EECE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DD96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1FC72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攀枝花市魁善工贸有限公司地块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C22B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东区银江镇沙坝村钛白路16号，正门经度：101.764355°，纬度：26.573215°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C10C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21203.86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3F5F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钒、钴、苯并[a]芘、石油烃(C10-C40)（超过第二类建设用地标准）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191CC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6B39C7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8D23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97323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攀枝花市林远工贸有限公司地块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C80A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东区银江镇钢城大道东段686号，正门经度：101.757041°，纬度：26.581754°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6762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5240.70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3144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51AC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3CADF5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A2F5D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04B42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攀枝花市明建工贸有限责任公司地块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507F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东区银江镇沙坝村一社，正门经度：101.790929°，纬度：26.598531°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A944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23027.80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5903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5547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085581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0C04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4FEDF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攀枝花市攀密金属综合厂地块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BE0C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东区攀枝花村三社，正门经度：101.758053°，纬度：26.592739°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04CE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45403.10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49C2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铅、钒、钴、锰（超过第二类建设用地标准）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8F7B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25EB0E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B9A61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59DC3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攀枝花市攀阳帆钛工贸有限公司地块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887C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东区银江镇攀枝花村，正门经度：101.730263°，纬度：26.598466°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2E37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63573.90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58A0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铅、钴、钒（超过第二类建设用地标准）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F943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04E4C6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726BC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E4511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攀枝花市泰亨工贸有限公司地块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E1D4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东区高新技术产业园区，正门经度：101.760735°，纬度：26.575019°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19CA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34019.31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9951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钒、钴、砷、苯并[a]蒽、苯并[b]荧蒽、苯并[a]芘、二苯并[a,h]蒽、石油烃(C10-C40)（超过第二类建设用地标准）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0694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7D9459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C463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E8543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攀枝花市伍佳废弃矿综合利用有限公司地块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64A7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东区银江镇五道河村马家湾，正门经度：101.770994°，纬度：26.614669°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A9F8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10975.96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5D96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08EB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3A3A7A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041A6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33F8D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攀枝花市永来工贸有限责任公司地块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0FA8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东区银江镇沙坝村5社，正门经度：101.752598°，纬度：26.561513°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4FFC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2380.9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3B05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02ECC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4036D1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4180C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69FFC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攀枝花市元质工贸有限公司地块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7A4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东区银江镇沙坝村一社，正门经度：101.778150°，纬度：26.589255°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9536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909.94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C977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DF3D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616E0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43E08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17850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攀枝花市正坤工贸有限责任公司地块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8CB5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东区银江镇弄弄沟村三社，正门经度：101.666421°，纬度：26.594231°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E822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28621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5026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砷、镍、钒、铅、苯并[a]芘、苯并[b]荧蒽、二苯并[a,h]蒽、钴（超过第一类建设用地标准）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F48B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6D0BEE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A2BC5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19AA0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攀枝花市中汇特钢有限公司地块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901D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东区高新技术产业园区，正门经度：101.794605°，纬度：26.626190°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339D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120036.2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F98B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六价铬、钒（超过第二类建设用地标准）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86D0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开展治理修复</w:t>
            </w:r>
          </w:p>
        </w:tc>
      </w:tr>
      <w:tr w14:paraId="487776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4C04E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027B9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攀枝花重介质工贸有限责任公司地块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3D83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东区高新技术产业园区，正门经度：101.758402°，纬度：26.559794°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C8BD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8613.50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03F0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3D4D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61419D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89417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1A545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四川省甲恒环境园林工程有限公司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435E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东区银江镇弄弄沟村，正门经度：101.671761°，纬度：26.592223°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B05F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574.22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DD99C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E578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7CD970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5BA7D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975F1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中冶实久建设有限公司机械设备安装分公司地块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FE78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东区枣子坪团结村，正门经度：101.690097°，纬度：26.579128°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757D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5185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6E944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镍（超过第一类建设用地标准）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1B02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018F73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66870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7933E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攀枝花市福地工贸发展有限公司地块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2EC4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东区密地桥北飞马巷27号，正门经度：101.747793°，纬度：26.578304°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3FB5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2728.51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AA83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苯并[a]蒽、苯并[a]芘、苯并[b]荧蒽、二苯并[a,h]蒽、钒、钴、总石油烃(C10-C40)（超过第二类建设用地标准）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4EBB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08004E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24E47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86DD23">
            <w:pPr>
              <w:pStyle w:val="2"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攀枝花市紫杰化工有限公司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2D0F9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东区流沙坡园区，中心经度：101°46'51.76"，纬度26°35'42.58"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E6DB81">
            <w:pPr>
              <w:pStyle w:val="5"/>
              <w:keepNext w:val="0"/>
              <w:keepLines w:val="0"/>
              <w:widowControl/>
              <w:suppressLineNumbers w:val="0"/>
              <w:spacing w:line="400" w:lineRule="atLeas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</w:t>
            </w:r>
            <w:bookmarkStart w:id="1" w:name="_GoBack"/>
            <w:bookmarkEnd w:id="1"/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009.70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C88B8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钴（超第二类建设用地标准）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D722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6CA4FF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63A40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4AB80">
            <w:pPr>
              <w:pStyle w:val="2"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攀枝花市风行润滑油有限公司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53F3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东区高新技术产业园区（银江镇高粱坪园区），中心经度：101.794167°，纬度26.620539°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80FD1">
            <w:pPr>
              <w:pStyle w:val="5"/>
              <w:keepNext w:val="0"/>
              <w:keepLines w:val="0"/>
              <w:widowControl/>
              <w:suppressLineNumbers w:val="0"/>
              <w:spacing w:line="400" w:lineRule="atLeas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3049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1260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苯并[a]芘（超第二类建设用地标准）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0006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3D8956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026D5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94ABC">
            <w:pPr>
              <w:pStyle w:val="2"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攀枝花市平川工贸有限责任公司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E3B1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东区银江镇五道河社区，中心经度：101.773732°，纬度：26.613028°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69BF3">
            <w:pPr>
              <w:pStyle w:val="5"/>
              <w:keepNext w:val="0"/>
              <w:keepLines w:val="0"/>
              <w:widowControl/>
              <w:suppressLineNumbers w:val="0"/>
              <w:spacing w:line="400" w:lineRule="atLeas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15871.1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87AA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钒、镍、钴（超过第二类建设用地标准）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F24D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7F0695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9AD36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1BB29">
            <w:pPr>
              <w:pStyle w:val="2"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攀枝花市开天工贸有限公司地块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DE55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东区高新技术产业园区（高粱坪工业园）中心经度：101.787785°，纬度 26.618451°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866AD">
            <w:pPr>
              <w:pStyle w:val="5"/>
              <w:keepNext w:val="0"/>
              <w:keepLines w:val="0"/>
              <w:widowControl/>
              <w:suppressLineNumbers w:val="0"/>
              <w:spacing w:line="400" w:lineRule="atLeas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11268.4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89FC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钴含量超第二类建设用地标准。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C749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开展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效果评估</w:t>
            </w:r>
          </w:p>
        </w:tc>
      </w:tr>
      <w:tr w14:paraId="2654ED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BA543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F62DA">
            <w:pPr>
              <w:pStyle w:val="2"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攀枝花南方炼油厂地块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9BB2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东区高新技术工业园（流沙坡片区），中心经度：101.779253°，纬度：26.590360°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B3776">
            <w:pPr>
              <w:pStyle w:val="5"/>
              <w:keepNext w:val="0"/>
              <w:keepLines w:val="0"/>
              <w:widowControl/>
              <w:suppressLineNumbers w:val="0"/>
              <w:spacing w:line="400" w:lineRule="atLeas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10065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D4CF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石油烃（C10-C40）（超过第二类建设用地标准）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D93C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1B0F76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ADBFD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44296">
            <w:pPr>
              <w:pStyle w:val="2"/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攀枝花市铸恒冶金材料有限责任公司地块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1888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攀枝花东区银江镇倮果社区高梁坪路169 号，中心经度：101.790798°，纬度 26.614822°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0CE3D">
            <w:pPr>
              <w:pStyle w:val="5"/>
              <w:keepNext w:val="0"/>
              <w:keepLines w:val="0"/>
              <w:widowControl/>
              <w:suppressLineNumbers w:val="0"/>
              <w:spacing w:line="400" w:lineRule="atLeas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7438.64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2BF6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六价铬、砷、钴、钒、锰（超过第二类建设用地标准）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C32B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4AA78F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5B509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05634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攀枝花市圆富化工有限责任公司地块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A02F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西区格里坪村七社村土司坟片区，正门经度：101.566742°，纬度：26.605458°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29C2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4420.00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848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砷（超过第二类建设用地标准）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AADE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6FF50A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AB67B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A3FAF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攀枝花荣鑫油漆有限责任公司地块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FAE1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仁和区四十九公里鑫华路，正门经度：101.727205°，纬度：26.517189°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CE5A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21110.40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CA34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苯并[a]芘和二苯并a,h]蒽（超过第一类建设用地标准）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DB12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60E962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D5008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51A8D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攀枝花市恒鼎煤焦化有限公司地块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F572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仁和区太平乡半海村，正门经度：101.565810°，纬度：26.535801°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9D56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212353.00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1D10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苯并[a]蒽、苯并[a]芘、苯并[b]荧蒽、二苯并[a,h]蒽、苯并[k]荧蒽、茚并[1,2,3-cd]芘、萘（超过第二类建设用地标准）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9435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622F5A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0EB7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FFE2F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攀枝花市前进电镀厂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E076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仁和区前进镇前进村徐家湾子，中心经度：101°41′18.8″，纬度：26°32′22.41″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86B3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4002.8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A165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六价铬（超过第二类建设用地标准）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9333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64E326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6B08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CC347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攀枝花市圣达焦化有限公司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0468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仁和区布德镇巴关河村，正门经度：101.587761°，纬度：26.643194°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0DAD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351219.54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0E17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钒、六价铬、锰、总铬、砷、钴、苯并[a]蒽、苯并[b]荧蒽、苯并[a]芘、二苯并[a,h]蒽（超过第二类建设用地标准）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45A1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2FCE08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3661E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41E56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攀枝花市再升商贸有限公司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0F00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仁和区前进镇永胜村牛米塘组，中心经度：101°40′36.55″，纬度：26°32′37.65″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52EA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1326.55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E098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砷、钴（超过第二类建设用地标准）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D198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3542DF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1122A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E0867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攀枝花市富豪工贸有限责任公司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B07F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仁和区金江镇金江村小鲊石合作社，正门经度：101.842889°，纬度：26.560596°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7C9F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11833.00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8C633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钒、钴、铅、砷、苯并[a]蒽、苯并[b]荧蒽、苯并[a]芘、二苯并[a,h]蒽（超过第二类建设用地标准）</w:t>
            </w:r>
          </w:p>
          <w:p w14:paraId="4A61429B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总铬、锰超过《四川省建设用地土壤污染风险管控标准》第二类建设用地筛选值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D500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7A613C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FADB0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EC7BE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攀枝花市渝泰工贸有限公司地块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E6E9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仁和区金江镇金江村，中心经度：101.832709412°，纬度：26.577233229°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4362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15133.68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BE4DC">
            <w:pPr>
              <w:pStyle w:val="5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六价铬（超过第一类建设用地标准）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10C0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3CC2E4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144FD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62D09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枝花市富铭铁厂地块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8B4B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仁和区大龙潭拉鲊村，正门经度101.919271°，26.370478°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9610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17013.21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F773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砷、铅（超过第二类建设用地标准）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BEC9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33587C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2D6BF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E11D3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川投电冶得石黄磷厂地块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E9C6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米易县得石镇独田村芭蕉湾，正门经度：101.846168°，纬度：26.742041°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1EC6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199739.14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1682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铅、砷、苯并[a]芘（超过第一类建设用地标准）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1064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4A6D48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5FD9C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DBC52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攀枝花市攀邦选钛厂地块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8DE6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盐边县益民乡新民村石家坪子组，中心经度：101°52′29.77978″，纬度：26°34′31.1662″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462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7412.79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3669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苯并[a]芘（超过第二类建设用地标准）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2AFD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040978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F36A6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E88CC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盐边县凯利工贸有限公司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40AB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盐边县益民乡新民村石家坪子组，中心经度：101°51′56.38″，纬度：26°34′30.62″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BE95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1985.97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F4A7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052E2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148FDE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3840A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9FEFC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盐边县品真工贸有限公司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5BB6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盐边县益民乡鲊石村，中心经度：101°52′49.95649″，纬度：26°34′29.41714″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18B4C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2458.1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6458C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钒（超过第一类建设用地标准）、锰（超过Ⅲ类地下水标准）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B1EE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655276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E7525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A6B6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盐边县荣洪工贸有限责任公司地块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1921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盐边县红格镇昔格达村大龙塘组，中心经度：101.948107439°，纬度：26.591864049°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D268C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7987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EE2E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钒、镍、砷（超过第一类建设用地标准）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87B2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04FE10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3483D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64022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盐边县顺华砂厂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FCDF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盐边县益民乡新民村施家湾子，中心经度：101.890551°，纬度：26.579542°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00DB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3815.1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856A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钒、镍（超过第一类建设用地标准）、铬（超过土壤污染评价标准）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FABF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6C9F3C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7BF4E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D759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盐边县祥黎工贸有限责任公司地块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81E8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盐边县益民乡新民村石家坪子组，中心经度：101.867541393°，纬度：26.574503982°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C9F8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5737.62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23D8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CE65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4BBDE6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D90F3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BC0C4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盐边县新民矿业加工厂地块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C07A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盐边县益民乡新民村石家坪子组，中心经度：101°52′46.914″，纬度：26°34′30.621″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4D6F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14098.86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5949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62A6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6D8B04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6CE5F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EE6A2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盐边县益民乡二鑫砂矿厂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AD46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盐边县益民乡新民村施家湾子组右岸河滩，中心经度：101.88323222°，纬度：26.576302682°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0A63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5344.12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0048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1F62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3E6F61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3468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A21C6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盐边县益民乡河口砂厂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4510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盐边县益民乡鲊石村，中心经度：101°51′25.24″，纬度：26°34′26.54″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A6BE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14472.99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1A73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钴（超过第二类建设用地标准）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8AD21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完成风险评估</w:t>
            </w:r>
          </w:p>
        </w:tc>
      </w:tr>
      <w:tr w14:paraId="5D3FE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D62B8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E27AB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盐边县益民乡六道河砂矿厂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3E5CB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盐边县益民乡新民村施家湾子组，中心经度：101.898601995°，纬度：26.582781189°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CC77F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1642.2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D1FB5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钒、锰、镍（超过第一类建设用地标准）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911D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2048CF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2E44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A9EF1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盐边县卓群工贸有限公司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B399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盐边县桐子林镇木萨拉村摩梭罗组，中心经度：101°49′38.46″，纬度：26°38′52.19″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7D4D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2440.05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4768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钒、镍、砷（超过第一类建设用地标准）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DB5FA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1BA77A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6454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EA88E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益民乡新程采砂厂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1D967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盐边县益民乡新民村施家湾子组，中心经度：101°53′43.9224″，纬度：26°34′55.8984″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F2DFC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6787.8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EC31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钒、镍（超过第一类建设用地标准）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E75ED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tr w14:paraId="22403F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25778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65ED3">
            <w:pP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攀枝花市鼎金焦化有限公司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FE1E3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西区格里坪工业园区，中心经度：101°30'0.35778"，纬度：26°36'21.60309"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B3B34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64338.05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21F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苯并[a]芘（超过第二类建设用地筛选值）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75C96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开展治理修复</w:t>
            </w:r>
          </w:p>
        </w:tc>
      </w:tr>
      <w:tr w14:paraId="03939B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7A1F2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78E00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攀枝花市环丰工贸有限责任公司</w:t>
            </w:r>
          </w:p>
        </w:tc>
        <w:tc>
          <w:tcPr>
            <w:tcW w:w="1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0D1D9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仁和区金江镇小鮓石社，中心经度：101.85455°，中心纬度：26.47917°。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701E8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20000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6562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砷含量超第一类建设用地标准，钒超第一类用地管制值，钴超第二类用地筛选值。</w:t>
            </w:r>
          </w:p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11F8E">
            <w:pPr>
              <w:pStyle w:val="5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完成初步调查</w:t>
            </w:r>
          </w:p>
        </w:tc>
      </w:tr>
      <w:bookmarkEnd w:id="0"/>
    </w:tbl>
    <w:p w14:paraId="35ED319A">
      <w:pPr>
        <w:rPr>
          <w:rFonts w:hint="default" w:ascii="Times New Roman" w:hAnsi="Times New Roman" w:cs="Times New Roman"/>
          <w:color w:val="auto"/>
          <w:sz w:val="32"/>
          <w:szCs w:val="32"/>
        </w:rPr>
      </w:pPr>
    </w:p>
    <w:p w14:paraId="0C60490A">
      <w:pPr>
        <w:rPr>
          <w:rFonts w:hint="default" w:ascii="Times New Roman" w:hAnsi="Times New Roman" w:cs="Times New Roman"/>
          <w:color w:val="auto"/>
          <w:sz w:val="32"/>
          <w:szCs w:val="32"/>
        </w:rPr>
      </w:pPr>
    </w:p>
    <w:p w14:paraId="2268B4E2">
      <w:pPr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攀枝花市生态环境局</w:t>
      </w:r>
    </w:p>
    <w:p w14:paraId="4D49C588">
      <w:pPr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733564"/>
      <w:docPartObj>
        <w:docPartGallery w:val="autotext"/>
      </w:docPartObj>
    </w:sdtPr>
    <w:sdtContent>
      <w:p w14:paraId="0717BD3C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18F7B7CB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10B75"/>
    <w:multiLevelType w:val="singleLevel"/>
    <w:tmpl w:val="FFF10B75"/>
    <w:lvl w:ilvl="0" w:tentative="0">
      <w:start w:val="1"/>
      <w:numFmt w:val="decimal"/>
      <w:suff w:val="nothing"/>
      <w:lvlText w:val="%1"/>
      <w:lvlJc w:val="center"/>
      <w:pPr>
        <w:tabs>
          <w:tab w:val="left" w:pos="397"/>
        </w:tabs>
        <w:ind w:left="0" w:leftChars="0" w:firstLine="0" w:firstLineChars="0"/>
      </w:pPr>
      <w:rPr>
        <w:rFonts w:hint="default"/>
        <w:color w:val="auto"/>
        <w:sz w:val="21"/>
        <w:szCs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27"/>
    <w:rsid w:val="0001286E"/>
    <w:rsid w:val="00014ABA"/>
    <w:rsid w:val="0001524E"/>
    <w:rsid w:val="00015F37"/>
    <w:rsid w:val="00037634"/>
    <w:rsid w:val="00083A36"/>
    <w:rsid w:val="00086655"/>
    <w:rsid w:val="000B1FBE"/>
    <w:rsid w:val="000F1BFA"/>
    <w:rsid w:val="001307B1"/>
    <w:rsid w:val="00157177"/>
    <w:rsid w:val="001828E0"/>
    <w:rsid w:val="001B5777"/>
    <w:rsid w:val="001E3094"/>
    <w:rsid w:val="00204F80"/>
    <w:rsid w:val="002144AF"/>
    <w:rsid w:val="00223683"/>
    <w:rsid w:val="00252BDF"/>
    <w:rsid w:val="002B19F3"/>
    <w:rsid w:val="002B2807"/>
    <w:rsid w:val="002B5EC5"/>
    <w:rsid w:val="002D5B63"/>
    <w:rsid w:val="002E0641"/>
    <w:rsid w:val="002E3832"/>
    <w:rsid w:val="002F1AFD"/>
    <w:rsid w:val="00311BFE"/>
    <w:rsid w:val="003323B0"/>
    <w:rsid w:val="0033475B"/>
    <w:rsid w:val="00346169"/>
    <w:rsid w:val="00391D09"/>
    <w:rsid w:val="003A2428"/>
    <w:rsid w:val="003C7B91"/>
    <w:rsid w:val="003E143F"/>
    <w:rsid w:val="00416870"/>
    <w:rsid w:val="00443B5A"/>
    <w:rsid w:val="00455D44"/>
    <w:rsid w:val="00467E7D"/>
    <w:rsid w:val="004A20B2"/>
    <w:rsid w:val="004A62AC"/>
    <w:rsid w:val="004C17CA"/>
    <w:rsid w:val="004C3C1B"/>
    <w:rsid w:val="005138D7"/>
    <w:rsid w:val="005301C1"/>
    <w:rsid w:val="00585EA2"/>
    <w:rsid w:val="00590F45"/>
    <w:rsid w:val="00591973"/>
    <w:rsid w:val="00592F63"/>
    <w:rsid w:val="00597CEA"/>
    <w:rsid w:val="005B353A"/>
    <w:rsid w:val="005F7AE9"/>
    <w:rsid w:val="006631CE"/>
    <w:rsid w:val="00686330"/>
    <w:rsid w:val="006B2125"/>
    <w:rsid w:val="006C4B8F"/>
    <w:rsid w:val="006C7B7E"/>
    <w:rsid w:val="006E07FE"/>
    <w:rsid w:val="00706FD8"/>
    <w:rsid w:val="00721A80"/>
    <w:rsid w:val="00784A7B"/>
    <w:rsid w:val="007C47A4"/>
    <w:rsid w:val="007E2F8D"/>
    <w:rsid w:val="00801DEA"/>
    <w:rsid w:val="008176FD"/>
    <w:rsid w:val="0082286D"/>
    <w:rsid w:val="008345AC"/>
    <w:rsid w:val="0087134E"/>
    <w:rsid w:val="0089101C"/>
    <w:rsid w:val="00892E1B"/>
    <w:rsid w:val="00932234"/>
    <w:rsid w:val="009760DA"/>
    <w:rsid w:val="0098668D"/>
    <w:rsid w:val="009C3941"/>
    <w:rsid w:val="009F74BC"/>
    <w:rsid w:val="00A03C43"/>
    <w:rsid w:val="00A37641"/>
    <w:rsid w:val="00A37BA0"/>
    <w:rsid w:val="00A55F77"/>
    <w:rsid w:val="00A93AE7"/>
    <w:rsid w:val="00AA1737"/>
    <w:rsid w:val="00AD07BC"/>
    <w:rsid w:val="00B07E64"/>
    <w:rsid w:val="00B41B84"/>
    <w:rsid w:val="00B551A7"/>
    <w:rsid w:val="00B744B8"/>
    <w:rsid w:val="00BE020B"/>
    <w:rsid w:val="00C01C40"/>
    <w:rsid w:val="00C6445E"/>
    <w:rsid w:val="00CA5240"/>
    <w:rsid w:val="00CB51E2"/>
    <w:rsid w:val="00CE0252"/>
    <w:rsid w:val="00CE263B"/>
    <w:rsid w:val="00D16EC4"/>
    <w:rsid w:val="00D33427"/>
    <w:rsid w:val="00D36FEB"/>
    <w:rsid w:val="00D43B4F"/>
    <w:rsid w:val="00D467AC"/>
    <w:rsid w:val="00D60A65"/>
    <w:rsid w:val="00D76105"/>
    <w:rsid w:val="00DB440E"/>
    <w:rsid w:val="00DE4870"/>
    <w:rsid w:val="00DF49D5"/>
    <w:rsid w:val="00E06E45"/>
    <w:rsid w:val="00E102E6"/>
    <w:rsid w:val="00E2297D"/>
    <w:rsid w:val="00E54CE7"/>
    <w:rsid w:val="00E94944"/>
    <w:rsid w:val="00EA338F"/>
    <w:rsid w:val="00EC3145"/>
    <w:rsid w:val="00F0059E"/>
    <w:rsid w:val="00F01A05"/>
    <w:rsid w:val="00F36A1D"/>
    <w:rsid w:val="00F44CC7"/>
    <w:rsid w:val="00F54765"/>
    <w:rsid w:val="00F74D48"/>
    <w:rsid w:val="00F77ED7"/>
    <w:rsid w:val="00F82886"/>
    <w:rsid w:val="00FB6C79"/>
    <w:rsid w:val="00FB7A75"/>
    <w:rsid w:val="00FE1EA6"/>
    <w:rsid w:val="01A70019"/>
    <w:rsid w:val="023B1079"/>
    <w:rsid w:val="02F146D3"/>
    <w:rsid w:val="057BC0E8"/>
    <w:rsid w:val="0A6F1A0E"/>
    <w:rsid w:val="0E5061E4"/>
    <w:rsid w:val="0E8520C1"/>
    <w:rsid w:val="1132487C"/>
    <w:rsid w:val="11ED3D2A"/>
    <w:rsid w:val="13FF6C58"/>
    <w:rsid w:val="1CD17EC7"/>
    <w:rsid w:val="1DD714E6"/>
    <w:rsid w:val="1F533866"/>
    <w:rsid w:val="1F667B09"/>
    <w:rsid w:val="1F9E752D"/>
    <w:rsid w:val="23186DF0"/>
    <w:rsid w:val="234A7C70"/>
    <w:rsid w:val="267E80A7"/>
    <w:rsid w:val="27F328C2"/>
    <w:rsid w:val="2EED1E65"/>
    <w:rsid w:val="2FFE2E38"/>
    <w:rsid w:val="35DF9AE3"/>
    <w:rsid w:val="372C81B6"/>
    <w:rsid w:val="377CDE54"/>
    <w:rsid w:val="37FFEF13"/>
    <w:rsid w:val="38F64063"/>
    <w:rsid w:val="39C67BA3"/>
    <w:rsid w:val="3A834C23"/>
    <w:rsid w:val="3B3D0F05"/>
    <w:rsid w:val="3BF70A83"/>
    <w:rsid w:val="3D5F2891"/>
    <w:rsid w:val="3E6C3932"/>
    <w:rsid w:val="3F0C52CA"/>
    <w:rsid w:val="3F5BAF54"/>
    <w:rsid w:val="3F7E25DD"/>
    <w:rsid w:val="3FDAC13D"/>
    <w:rsid w:val="3FFFDBF5"/>
    <w:rsid w:val="4056092D"/>
    <w:rsid w:val="4157758C"/>
    <w:rsid w:val="4425317D"/>
    <w:rsid w:val="447776EE"/>
    <w:rsid w:val="45972EF0"/>
    <w:rsid w:val="47F2D9B7"/>
    <w:rsid w:val="49303571"/>
    <w:rsid w:val="4BFF2B06"/>
    <w:rsid w:val="4E6CD10F"/>
    <w:rsid w:val="4FDF9863"/>
    <w:rsid w:val="4FF14DC1"/>
    <w:rsid w:val="51B518EF"/>
    <w:rsid w:val="52445DBD"/>
    <w:rsid w:val="55C255DE"/>
    <w:rsid w:val="576FAF01"/>
    <w:rsid w:val="593FAD1F"/>
    <w:rsid w:val="59CF31C9"/>
    <w:rsid w:val="5AEE1C39"/>
    <w:rsid w:val="5D0513E9"/>
    <w:rsid w:val="5D5FD6ED"/>
    <w:rsid w:val="5DFFADF6"/>
    <w:rsid w:val="5EE750AD"/>
    <w:rsid w:val="5FB7617E"/>
    <w:rsid w:val="5FF5B208"/>
    <w:rsid w:val="5FFEF615"/>
    <w:rsid w:val="64273BDF"/>
    <w:rsid w:val="65F1FABA"/>
    <w:rsid w:val="675D40EB"/>
    <w:rsid w:val="676F1985"/>
    <w:rsid w:val="67BF7999"/>
    <w:rsid w:val="67F3C0B0"/>
    <w:rsid w:val="69C93CD2"/>
    <w:rsid w:val="6A6D5D9C"/>
    <w:rsid w:val="6AEE7DA5"/>
    <w:rsid w:val="6BBDF38A"/>
    <w:rsid w:val="6BBF1785"/>
    <w:rsid w:val="6BDF3975"/>
    <w:rsid w:val="6CBD9D5B"/>
    <w:rsid w:val="6CF84F05"/>
    <w:rsid w:val="6D9814C3"/>
    <w:rsid w:val="6FCA0E5C"/>
    <w:rsid w:val="6FF7C197"/>
    <w:rsid w:val="6FFC261E"/>
    <w:rsid w:val="70FD0D7F"/>
    <w:rsid w:val="71EAFDDE"/>
    <w:rsid w:val="726C5BA2"/>
    <w:rsid w:val="72AB3A9E"/>
    <w:rsid w:val="72BF5BC1"/>
    <w:rsid w:val="73AD35C9"/>
    <w:rsid w:val="7546392C"/>
    <w:rsid w:val="75FF37E1"/>
    <w:rsid w:val="763769A5"/>
    <w:rsid w:val="77FE1D0F"/>
    <w:rsid w:val="79FE63E7"/>
    <w:rsid w:val="7ABC1626"/>
    <w:rsid w:val="7AF7F4AB"/>
    <w:rsid w:val="7AFFBF32"/>
    <w:rsid w:val="7B3E7128"/>
    <w:rsid w:val="7BC3DA59"/>
    <w:rsid w:val="7BD7975C"/>
    <w:rsid w:val="7BFB14F2"/>
    <w:rsid w:val="7BFE1FED"/>
    <w:rsid w:val="7D99CBE0"/>
    <w:rsid w:val="7DA932B1"/>
    <w:rsid w:val="7DAD9080"/>
    <w:rsid w:val="7DD618AB"/>
    <w:rsid w:val="7DF7F1E1"/>
    <w:rsid w:val="7EFA6691"/>
    <w:rsid w:val="7EFD67CC"/>
    <w:rsid w:val="7EFFE3B5"/>
    <w:rsid w:val="7F3E35DA"/>
    <w:rsid w:val="7F4E7117"/>
    <w:rsid w:val="7F774315"/>
    <w:rsid w:val="7F79F9F5"/>
    <w:rsid w:val="7F7B6901"/>
    <w:rsid w:val="7F9F17FC"/>
    <w:rsid w:val="7FAFD049"/>
    <w:rsid w:val="7FCBAC71"/>
    <w:rsid w:val="7FFB7ABA"/>
    <w:rsid w:val="7FFBF8EC"/>
    <w:rsid w:val="7FFCAF19"/>
    <w:rsid w:val="7FFF4865"/>
    <w:rsid w:val="7FFF60A6"/>
    <w:rsid w:val="86DF63E0"/>
    <w:rsid w:val="8C7A8C87"/>
    <w:rsid w:val="8F6F596F"/>
    <w:rsid w:val="933F6237"/>
    <w:rsid w:val="9BFDFEC0"/>
    <w:rsid w:val="9CE7A8E3"/>
    <w:rsid w:val="9DBEB6B1"/>
    <w:rsid w:val="AAFD0292"/>
    <w:rsid w:val="AD1600EE"/>
    <w:rsid w:val="BABE60B1"/>
    <w:rsid w:val="BAF7769A"/>
    <w:rsid w:val="BFE20A77"/>
    <w:rsid w:val="CBB4B436"/>
    <w:rsid w:val="CDD7D496"/>
    <w:rsid w:val="CDEBDFAC"/>
    <w:rsid w:val="D5B38898"/>
    <w:rsid w:val="D7FBF68C"/>
    <w:rsid w:val="DC2F954D"/>
    <w:rsid w:val="DD733613"/>
    <w:rsid w:val="DEEFF721"/>
    <w:rsid w:val="DEF720A7"/>
    <w:rsid w:val="DF3EDB2A"/>
    <w:rsid w:val="E2DDC8C0"/>
    <w:rsid w:val="E5F8392C"/>
    <w:rsid w:val="E75B14A4"/>
    <w:rsid w:val="E7675198"/>
    <w:rsid w:val="E9BF2656"/>
    <w:rsid w:val="EA57843E"/>
    <w:rsid w:val="ED2F49FD"/>
    <w:rsid w:val="EDFF535F"/>
    <w:rsid w:val="EF8F6736"/>
    <w:rsid w:val="EFEFDC47"/>
    <w:rsid w:val="EFF79F48"/>
    <w:rsid w:val="EFFF671E"/>
    <w:rsid w:val="F1BFAEB1"/>
    <w:rsid w:val="F2ED61FB"/>
    <w:rsid w:val="F6F7E20E"/>
    <w:rsid w:val="F7AFD1A2"/>
    <w:rsid w:val="F7D6AC13"/>
    <w:rsid w:val="F7FA5C5A"/>
    <w:rsid w:val="F7FFA953"/>
    <w:rsid w:val="F8FABEE5"/>
    <w:rsid w:val="FB3F2DA7"/>
    <w:rsid w:val="FB77BE53"/>
    <w:rsid w:val="FBBED227"/>
    <w:rsid w:val="FBBF76D1"/>
    <w:rsid w:val="FC7F1512"/>
    <w:rsid w:val="FCFD6E6F"/>
    <w:rsid w:val="FD76DD31"/>
    <w:rsid w:val="FDDDABB8"/>
    <w:rsid w:val="FDF43241"/>
    <w:rsid w:val="FE753369"/>
    <w:rsid w:val="FEDFCD13"/>
    <w:rsid w:val="FEE757E1"/>
    <w:rsid w:val="FEEE7D13"/>
    <w:rsid w:val="FEF707E7"/>
    <w:rsid w:val="FF3E986D"/>
    <w:rsid w:val="FF5E36AB"/>
    <w:rsid w:val="FF5F9FF2"/>
    <w:rsid w:val="FF7B9CCF"/>
    <w:rsid w:val="FF9FAA4D"/>
    <w:rsid w:val="FFF302C6"/>
    <w:rsid w:val="FFF47E0D"/>
    <w:rsid w:val="FFF6F8DD"/>
    <w:rsid w:val="FFF7CF62"/>
    <w:rsid w:val="FFFF0EA0"/>
    <w:rsid w:val="FFFF1A50"/>
    <w:rsid w:val="FFFF9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TML Cite"/>
    <w:basedOn w:val="8"/>
    <w:semiHidden/>
    <w:unhideWhenUsed/>
    <w:qFormat/>
    <w:uiPriority w:val="99"/>
    <w:rPr>
      <w:i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830</Words>
  <Characters>4733</Characters>
  <Lines>39</Lines>
  <Paragraphs>11</Paragraphs>
  <TotalTime>56</TotalTime>
  <ScaleCrop>false</ScaleCrop>
  <LinksUpToDate>false</LinksUpToDate>
  <CharactersWithSpaces>5552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2019-11-28T02:09:00Z</dcterms:created>
  <dc:creator>admin</dc:creator>
  <cp:lastModifiedBy>user</cp:lastModifiedBy>
  <cp:lastPrinted>2021-01-07T02:29:00Z</cp:lastPrinted>
  <dcterms:modified xsi:type="dcterms:W3CDTF">2026-10-10T16:43:50Z</dcterms:modified>
  <cp:revision>144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B74281C125F67D6301E6C96AB62D2C68_43</vt:lpwstr>
  </property>
</Properties>
</file>