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84827">
      <w:pPr>
        <w:pStyle w:val="4"/>
        <w:shd w:val="clear" w:color="auto" w:fill="FFFFFF"/>
        <w:spacing w:before="0" w:beforeAutospacing="0" w:after="0" w:afterAutospacing="0" w:line="479" w:lineRule="atLeast"/>
        <w:jc w:val="center"/>
        <w:rPr>
          <w:rFonts w:cs="Arial"/>
          <w:b/>
          <w:sz w:val="44"/>
          <w:szCs w:val="44"/>
        </w:rPr>
      </w:pPr>
      <w:bookmarkStart w:id="0" w:name="_GoBack"/>
      <w:bookmarkEnd w:id="0"/>
      <w:r>
        <w:rPr>
          <w:rFonts w:hint="eastAsia" w:cs="Arial"/>
          <w:b/>
          <w:sz w:val="44"/>
          <w:szCs w:val="44"/>
        </w:rPr>
        <w:t>攀枝花市科学技术局</w:t>
      </w:r>
    </w:p>
    <w:p w14:paraId="35DE699F">
      <w:pPr>
        <w:pStyle w:val="4"/>
        <w:shd w:val="clear" w:color="auto" w:fill="FFFFFF"/>
        <w:spacing w:before="0" w:beforeAutospacing="0" w:after="0" w:afterAutospacing="0" w:line="479" w:lineRule="atLeast"/>
        <w:jc w:val="center"/>
        <w:rPr>
          <w:rFonts w:cs="Arial"/>
          <w:b/>
          <w:sz w:val="44"/>
          <w:szCs w:val="44"/>
        </w:rPr>
      </w:pPr>
      <w:r>
        <w:rPr>
          <w:rFonts w:hint="eastAsia" w:cs="Arial"/>
          <w:b/>
          <w:sz w:val="44"/>
          <w:szCs w:val="44"/>
        </w:rPr>
        <w:t>关于印发《攀枝花市科技创新券实施管理</w:t>
      </w:r>
    </w:p>
    <w:p w14:paraId="626621BF">
      <w:pPr>
        <w:pStyle w:val="4"/>
        <w:shd w:val="clear" w:color="auto" w:fill="FFFFFF"/>
        <w:spacing w:before="0" w:beforeAutospacing="0" w:after="0" w:afterAutospacing="0" w:line="479" w:lineRule="atLeast"/>
        <w:jc w:val="center"/>
        <w:rPr>
          <w:rFonts w:cs="Arial"/>
          <w:b/>
          <w:sz w:val="44"/>
          <w:szCs w:val="44"/>
        </w:rPr>
      </w:pPr>
      <w:r>
        <w:rPr>
          <w:rFonts w:hint="eastAsia" w:cs="Arial"/>
          <w:b/>
          <w:sz w:val="44"/>
          <w:szCs w:val="44"/>
        </w:rPr>
        <w:t>办法》的通知</w:t>
      </w:r>
    </w:p>
    <w:p w14:paraId="7E37AB08">
      <w:pPr>
        <w:pStyle w:val="4"/>
        <w:shd w:val="clear" w:color="auto" w:fill="FFFFFF"/>
        <w:spacing w:before="0" w:beforeAutospacing="0" w:after="0" w:afterAutospacing="0" w:line="479" w:lineRule="atLeast"/>
        <w:rPr>
          <w:rFonts w:cs="Arial"/>
          <w:sz w:val="30"/>
          <w:szCs w:val="30"/>
        </w:rPr>
      </w:pPr>
    </w:p>
    <w:p w14:paraId="26C554C3">
      <w:pPr>
        <w:pStyle w:val="4"/>
        <w:shd w:val="clear" w:color="auto" w:fill="FFFFFF"/>
        <w:spacing w:before="0" w:beforeAutospacing="0" w:after="0" w:afterAutospacing="0" w:line="479" w:lineRule="atLeast"/>
        <w:rPr>
          <w:rFonts w:ascii="仿宋_GB2312" w:hAnsi="Arial" w:eastAsia="仿宋_GB2312" w:cs="Arial"/>
          <w:sz w:val="32"/>
          <w:szCs w:val="32"/>
        </w:rPr>
      </w:pPr>
      <w:r>
        <w:rPr>
          <w:rFonts w:hint="eastAsia" w:ascii="仿宋_GB2312" w:eastAsia="仿宋_GB2312" w:cs="Arial"/>
          <w:sz w:val="32"/>
          <w:szCs w:val="32"/>
        </w:rPr>
        <w:t>各有关单位：</w:t>
      </w:r>
    </w:p>
    <w:p w14:paraId="3820B4E5">
      <w:pPr>
        <w:pStyle w:val="4"/>
        <w:shd w:val="clear" w:color="auto" w:fill="FFFFFF"/>
        <w:spacing w:before="0" w:beforeAutospacing="0" w:after="0" w:afterAutospacing="0" w:line="479" w:lineRule="atLeast"/>
        <w:ind w:firstLine="680"/>
        <w:jc w:val="both"/>
        <w:rPr>
          <w:rFonts w:ascii="仿宋_GB2312" w:eastAsia="仿宋_GB2312" w:cs="Arial"/>
          <w:sz w:val="32"/>
          <w:szCs w:val="32"/>
        </w:rPr>
      </w:pPr>
      <w:r>
        <w:rPr>
          <w:rFonts w:hint="eastAsia" w:ascii="仿宋_GB2312" w:eastAsia="仿宋_GB2312" w:cs="Arial"/>
          <w:sz w:val="32"/>
          <w:szCs w:val="32"/>
        </w:rPr>
        <w:t>为进一步推进大众创业、万众创新，促进全市科技服务业发</w:t>
      </w:r>
      <w:r>
        <w:rPr>
          <w:rFonts w:hint="eastAsia" w:eastAsia="仿宋_GB2312" w:cs="Arial"/>
          <w:sz w:val="32"/>
          <w:szCs w:val="32"/>
        </w:rPr>
        <w:t> </w:t>
      </w:r>
      <w:r>
        <w:rPr>
          <w:rFonts w:hint="eastAsia" w:ascii="仿宋_GB2312" w:eastAsia="仿宋_GB2312" w:cs="Arial"/>
          <w:sz w:val="32"/>
          <w:szCs w:val="32"/>
        </w:rPr>
        <w:t>展，现将修订后的《攀枝花市科技创新券实施管理办法》印发给你们，请认真贯彻执行。</w:t>
      </w:r>
    </w:p>
    <w:p w14:paraId="55EF80E7">
      <w:pPr>
        <w:pStyle w:val="4"/>
        <w:shd w:val="clear" w:color="auto" w:fill="FFFFFF"/>
        <w:spacing w:before="0" w:beforeAutospacing="0" w:after="0" w:afterAutospacing="0" w:line="479" w:lineRule="atLeast"/>
        <w:ind w:firstLine="680"/>
        <w:jc w:val="both"/>
        <w:rPr>
          <w:rFonts w:ascii="仿宋_GB2312" w:hAnsi="Arial" w:eastAsia="仿宋_GB2312" w:cs="Arial"/>
          <w:sz w:val="32"/>
          <w:szCs w:val="32"/>
        </w:rPr>
      </w:pPr>
    </w:p>
    <w:p w14:paraId="1A098EF2">
      <w:pPr>
        <w:pStyle w:val="4"/>
        <w:shd w:val="clear" w:color="auto" w:fill="FFFFFF"/>
        <w:spacing w:before="0" w:beforeAutospacing="0" w:after="0" w:afterAutospacing="0" w:line="479" w:lineRule="atLeast"/>
        <w:ind w:firstLine="680"/>
        <w:rPr>
          <w:rFonts w:ascii="仿宋_GB2312" w:hAnsi="Arial" w:eastAsia="仿宋_GB2312" w:cs="Arial"/>
          <w:sz w:val="32"/>
          <w:szCs w:val="32"/>
        </w:rPr>
      </w:pPr>
      <w:r>
        <w:rPr>
          <w:rFonts w:hint="eastAsia" w:ascii="仿宋_GB2312" w:eastAsia="仿宋_GB2312" w:cs="Arial"/>
          <w:sz w:val="32"/>
          <w:szCs w:val="32"/>
        </w:rPr>
        <w:t>附件：攀枝花市科技创新券实施管理办法</w:t>
      </w:r>
    </w:p>
    <w:p w14:paraId="5E21607B">
      <w:pPr>
        <w:widowControl/>
        <w:shd w:val="clear" w:color="auto" w:fill="FFFFFF"/>
        <w:spacing w:line="629" w:lineRule="atLeast"/>
        <w:rPr>
          <w:rFonts w:ascii="仿宋_GB2312" w:hAnsi="宋体" w:eastAsia="仿宋_GB2312" w:cs="Arial"/>
          <w:bCs/>
          <w:kern w:val="0"/>
          <w:sz w:val="32"/>
          <w:szCs w:val="32"/>
        </w:rPr>
      </w:pPr>
    </w:p>
    <w:p w14:paraId="1D87B291">
      <w:pPr>
        <w:widowControl/>
        <w:shd w:val="clear" w:color="auto" w:fill="FFFFFF"/>
        <w:spacing w:line="629" w:lineRule="atLeast"/>
        <w:rPr>
          <w:rFonts w:ascii="仿宋_GB2312" w:hAnsi="宋体" w:eastAsia="仿宋_GB2312" w:cs="Arial"/>
          <w:bCs/>
          <w:kern w:val="0"/>
          <w:sz w:val="32"/>
          <w:szCs w:val="32"/>
        </w:rPr>
      </w:pPr>
    </w:p>
    <w:p w14:paraId="460441D5">
      <w:pPr>
        <w:widowControl/>
        <w:shd w:val="clear" w:color="auto" w:fill="FFFFFF"/>
        <w:spacing w:line="629" w:lineRule="atLeast"/>
        <w:ind w:firstLine="4800" w:firstLineChars="1500"/>
        <w:rPr>
          <w:rFonts w:ascii="仿宋_GB2312" w:hAnsi="宋体" w:eastAsia="仿宋_GB2312" w:cs="Arial"/>
          <w:bCs/>
          <w:kern w:val="0"/>
          <w:sz w:val="32"/>
          <w:szCs w:val="32"/>
        </w:rPr>
      </w:pPr>
      <w:r>
        <w:rPr>
          <w:rFonts w:hint="eastAsia" w:ascii="仿宋_GB2312" w:hAnsi="宋体" w:eastAsia="仿宋_GB2312" w:cs="Arial"/>
          <w:bCs/>
          <w:kern w:val="0"/>
          <w:sz w:val="32"/>
          <w:szCs w:val="32"/>
        </w:rPr>
        <w:t>攀枝花市科学技术局</w:t>
      </w:r>
    </w:p>
    <w:p w14:paraId="579A1EAF">
      <w:pPr>
        <w:widowControl/>
        <w:shd w:val="clear" w:color="auto" w:fill="FFFFFF"/>
        <w:spacing w:line="629" w:lineRule="atLeast"/>
        <w:ind w:firstLine="5120" w:firstLineChars="1600"/>
        <w:rPr>
          <w:rFonts w:ascii="仿宋_GB2312" w:hAnsi="宋体" w:eastAsia="仿宋_GB2312" w:cs="Arial"/>
          <w:bCs/>
          <w:kern w:val="0"/>
          <w:sz w:val="32"/>
          <w:szCs w:val="32"/>
        </w:rPr>
      </w:pPr>
      <w:r>
        <w:rPr>
          <w:rFonts w:hint="eastAsia" w:ascii="仿宋_GB2312" w:hAnsi="宋体" w:eastAsia="仿宋_GB2312" w:cs="Arial"/>
          <w:bCs/>
          <w:kern w:val="0"/>
          <w:sz w:val="32"/>
          <w:szCs w:val="32"/>
        </w:rPr>
        <w:t>2020年9月30日</w:t>
      </w:r>
    </w:p>
    <w:p w14:paraId="284DF2EC">
      <w:pPr>
        <w:widowControl/>
        <w:shd w:val="clear" w:color="auto" w:fill="FFFFFF"/>
        <w:spacing w:line="629" w:lineRule="atLeast"/>
        <w:rPr>
          <w:rFonts w:ascii="宋体" w:hAnsi="宋体" w:eastAsia="宋体" w:cs="Arial"/>
          <w:b/>
          <w:bCs/>
          <w:kern w:val="0"/>
          <w:sz w:val="30"/>
        </w:rPr>
      </w:pPr>
    </w:p>
    <w:p w14:paraId="6DB818E1">
      <w:pPr>
        <w:widowControl/>
        <w:shd w:val="clear" w:color="auto" w:fill="FFFFFF"/>
        <w:spacing w:line="629" w:lineRule="atLeast"/>
        <w:rPr>
          <w:rFonts w:ascii="宋体" w:hAnsi="宋体" w:eastAsia="宋体" w:cs="Arial"/>
          <w:b/>
          <w:bCs/>
          <w:kern w:val="0"/>
          <w:sz w:val="30"/>
        </w:rPr>
      </w:pPr>
    </w:p>
    <w:p w14:paraId="12002D88">
      <w:pPr>
        <w:widowControl/>
        <w:shd w:val="clear" w:color="auto" w:fill="FFFFFF"/>
        <w:spacing w:line="629" w:lineRule="atLeast"/>
        <w:rPr>
          <w:rFonts w:ascii="宋体" w:hAnsi="宋体" w:eastAsia="宋体" w:cs="Arial"/>
          <w:b/>
          <w:bCs/>
          <w:kern w:val="0"/>
          <w:sz w:val="30"/>
        </w:rPr>
      </w:pPr>
    </w:p>
    <w:p w14:paraId="44329AE8">
      <w:pPr>
        <w:widowControl/>
        <w:shd w:val="clear" w:color="auto" w:fill="FFFFFF"/>
        <w:spacing w:line="629" w:lineRule="atLeast"/>
        <w:rPr>
          <w:rFonts w:ascii="宋体" w:hAnsi="宋体" w:eastAsia="宋体" w:cs="Arial"/>
          <w:b/>
          <w:bCs/>
          <w:kern w:val="0"/>
          <w:sz w:val="30"/>
        </w:rPr>
      </w:pPr>
    </w:p>
    <w:p w14:paraId="5AC8F8B1">
      <w:pPr>
        <w:widowControl/>
        <w:shd w:val="clear" w:color="auto" w:fill="FFFFFF"/>
        <w:spacing w:line="629" w:lineRule="atLeast"/>
        <w:rPr>
          <w:rFonts w:ascii="宋体" w:hAnsi="宋体" w:eastAsia="宋体" w:cs="Arial"/>
          <w:b/>
          <w:bCs/>
          <w:kern w:val="0"/>
          <w:sz w:val="30"/>
        </w:rPr>
      </w:pPr>
    </w:p>
    <w:p w14:paraId="435FD540">
      <w:pPr>
        <w:widowControl/>
        <w:shd w:val="clear" w:color="auto" w:fill="FFFFFF"/>
        <w:spacing w:line="629" w:lineRule="atLeast"/>
        <w:rPr>
          <w:rFonts w:ascii="宋体" w:hAnsi="宋体" w:eastAsia="宋体" w:cs="Arial"/>
          <w:b/>
          <w:bCs/>
          <w:kern w:val="0"/>
          <w:sz w:val="30"/>
        </w:rPr>
      </w:pPr>
    </w:p>
    <w:p w14:paraId="419898EA">
      <w:pPr>
        <w:widowControl/>
        <w:shd w:val="clear" w:color="auto" w:fill="FFFFFF"/>
        <w:spacing w:line="629" w:lineRule="atLeast"/>
        <w:rPr>
          <w:rFonts w:ascii="宋体" w:hAnsi="宋体" w:eastAsia="宋体" w:cs="Arial"/>
          <w:b/>
          <w:bCs/>
          <w:kern w:val="0"/>
          <w:sz w:val="30"/>
        </w:rPr>
      </w:pPr>
    </w:p>
    <w:p w14:paraId="32510DB5">
      <w:pPr>
        <w:widowControl/>
        <w:shd w:val="clear" w:color="auto" w:fill="FFFFFF"/>
        <w:spacing w:line="629" w:lineRule="atLeast"/>
        <w:rPr>
          <w:rFonts w:ascii="宋体" w:hAnsi="宋体" w:eastAsia="宋体" w:cs="Arial"/>
          <w:b/>
          <w:bCs/>
          <w:kern w:val="0"/>
          <w:sz w:val="30"/>
        </w:rPr>
      </w:pPr>
    </w:p>
    <w:p w14:paraId="240B8C55">
      <w:pPr>
        <w:widowControl/>
        <w:shd w:val="clear" w:color="auto" w:fill="FFFFFF"/>
        <w:spacing w:line="629" w:lineRule="atLeast"/>
        <w:rPr>
          <w:rFonts w:ascii="宋体" w:hAnsi="宋体" w:eastAsia="宋体" w:cs="Arial"/>
          <w:b/>
          <w:bCs/>
          <w:kern w:val="0"/>
          <w:sz w:val="30"/>
        </w:rPr>
      </w:pPr>
      <w:r>
        <w:rPr>
          <w:rFonts w:hint="eastAsia" w:ascii="宋体" w:hAnsi="宋体" w:eastAsia="宋体" w:cs="Arial"/>
          <w:b/>
          <w:bCs/>
          <w:kern w:val="0"/>
          <w:sz w:val="30"/>
        </w:rPr>
        <w:t>附件</w:t>
      </w:r>
    </w:p>
    <w:p w14:paraId="34BBC1E9">
      <w:pPr>
        <w:widowControl/>
        <w:shd w:val="clear" w:color="auto" w:fill="FFFFFF"/>
        <w:spacing w:line="629" w:lineRule="atLeast"/>
        <w:rPr>
          <w:rFonts w:ascii="Arial" w:hAnsi="Arial" w:eastAsia="宋体" w:cs="Arial"/>
          <w:kern w:val="0"/>
          <w:sz w:val="27"/>
          <w:szCs w:val="27"/>
        </w:rPr>
      </w:pPr>
    </w:p>
    <w:p w14:paraId="1D6DB133">
      <w:pPr>
        <w:widowControl/>
        <w:shd w:val="clear" w:color="auto" w:fill="FFFFFF"/>
        <w:jc w:val="center"/>
        <w:rPr>
          <w:rFonts w:ascii="黑体" w:hAnsi="黑体" w:eastAsia="黑体" w:cs="Arial"/>
          <w:b/>
          <w:kern w:val="0"/>
          <w:sz w:val="44"/>
          <w:szCs w:val="44"/>
        </w:rPr>
      </w:pPr>
      <w:r>
        <w:rPr>
          <w:rFonts w:hint="eastAsia" w:ascii="黑体" w:hAnsi="黑体" w:eastAsia="黑体" w:cs="Arial"/>
          <w:b/>
          <w:kern w:val="0"/>
          <w:sz w:val="44"/>
          <w:szCs w:val="44"/>
        </w:rPr>
        <w:t>攀枝花市科技创新券实施管理办法</w:t>
      </w:r>
    </w:p>
    <w:p w14:paraId="1C2287D4">
      <w:pPr>
        <w:widowControl/>
        <w:shd w:val="clear" w:color="auto" w:fill="FFFFFF"/>
        <w:jc w:val="center"/>
        <w:rPr>
          <w:rFonts w:ascii="宋体" w:hAnsi="宋体" w:eastAsia="宋体" w:cs="Arial"/>
          <w:b/>
          <w:bCs/>
          <w:kern w:val="0"/>
          <w:sz w:val="30"/>
        </w:rPr>
      </w:pPr>
    </w:p>
    <w:p w14:paraId="334BF08B">
      <w:pPr>
        <w:widowControl/>
        <w:shd w:val="clear" w:color="auto" w:fill="FFFFFF"/>
        <w:jc w:val="center"/>
        <w:rPr>
          <w:rFonts w:cs="Arial" w:asciiTheme="majorEastAsia" w:hAnsiTheme="majorEastAsia" w:eastAsiaTheme="majorEastAsia"/>
          <w:kern w:val="0"/>
          <w:sz w:val="32"/>
          <w:szCs w:val="32"/>
        </w:rPr>
      </w:pPr>
      <w:r>
        <w:rPr>
          <w:rFonts w:hint="eastAsia" w:cs="Arial" w:asciiTheme="majorEastAsia" w:hAnsiTheme="majorEastAsia" w:eastAsiaTheme="majorEastAsia"/>
          <w:b/>
          <w:bCs/>
          <w:kern w:val="0"/>
          <w:sz w:val="32"/>
          <w:szCs w:val="32"/>
        </w:rPr>
        <w:t>第一章 总则</w:t>
      </w:r>
    </w:p>
    <w:p w14:paraId="27973B2D">
      <w:pPr>
        <w:widowControl/>
        <w:shd w:val="clear" w:color="auto" w:fill="FFFFFF"/>
        <w:spacing w:line="619" w:lineRule="atLeast"/>
        <w:ind w:firstLine="640"/>
        <w:rPr>
          <w:rFonts w:ascii="仿宋_GB2312" w:hAnsi="Arial" w:eastAsia="仿宋_GB2312" w:cs="Arial"/>
          <w:kern w:val="0"/>
          <w:sz w:val="32"/>
          <w:szCs w:val="32"/>
        </w:rPr>
      </w:pPr>
      <w:r>
        <w:rPr>
          <w:rFonts w:hint="eastAsia" w:ascii="仿宋_GB2312" w:hAnsi="宋体" w:eastAsia="仿宋_GB2312" w:cs="Arial"/>
          <w:b/>
          <w:bCs/>
          <w:kern w:val="0"/>
          <w:sz w:val="32"/>
          <w:szCs w:val="32"/>
        </w:rPr>
        <w:t>第一条</w:t>
      </w:r>
      <w:r>
        <w:rPr>
          <w:rFonts w:hint="eastAsia" w:ascii="宋体" w:hAnsi="宋体" w:eastAsia="仿宋_GB2312" w:cs="Arial"/>
          <w:b/>
          <w:bCs/>
          <w:kern w:val="0"/>
          <w:sz w:val="32"/>
          <w:szCs w:val="32"/>
        </w:rPr>
        <w:t> </w:t>
      </w:r>
      <w:r>
        <w:rPr>
          <w:rFonts w:hint="eastAsia" w:ascii="仿宋_GB2312" w:hAnsi="宋体" w:eastAsia="仿宋_GB2312" w:cs="Arial"/>
          <w:kern w:val="0"/>
          <w:sz w:val="32"/>
          <w:szCs w:val="32"/>
        </w:rPr>
        <w:t>为进一步推进大众创业、万众创新，促进全市科技服务业发展，规范攀枝花市科技创新券（以下简称创新券）的使用和管理，特制定本办法。</w:t>
      </w:r>
    </w:p>
    <w:p w14:paraId="005DD164">
      <w:pPr>
        <w:widowControl/>
        <w:shd w:val="clear" w:color="auto" w:fill="FFFFFF"/>
        <w:spacing w:line="646" w:lineRule="atLeast"/>
        <w:ind w:firstLine="640"/>
        <w:rPr>
          <w:rFonts w:ascii="仿宋_GB2312" w:hAnsi="Arial" w:eastAsia="仿宋_GB2312" w:cs="Arial"/>
          <w:kern w:val="0"/>
          <w:sz w:val="32"/>
          <w:szCs w:val="32"/>
        </w:rPr>
      </w:pPr>
      <w:r>
        <w:rPr>
          <w:rFonts w:hint="eastAsia" w:ascii="仿宋_GB2312" w:hAnsi="宋体" w:eastAsia="仿宋_GB2312" w:cs="Arial"/>
          <w:b/>
          <w:bCs/>
          <w:kern w:val="0"/>
          <w:sz w:val="32"/>
          <w:szCs w:val="32"/>
        </w:rPr>
        <w:t xml:space="preserve">第二条  </w:t>
      </w:r>
      <w:r>
        <w:rPr>
          <w:rFonts w:hint="eastAsia" w:ascii="仿宋_GB2312" w:hAnsi="宋体" w:eastAsia="仿宋_GB2312" w:cs="Arial"/>
          <w:kern w:val="0"/>
          <w:sz w:val="32"/>
          <w:szCs w:val="32"/>
        </w:rPr>
        <w:t>创新券是由政府向企业免费发放的权益凭证，主要用于本市企业向科技服务机构购买创新服务以及对本市服务机构开展科技创新服务的补贴。</w:t>
      </w:r>
    </w:p>
    <w:p w14:paraId="1A13D5F8">
      <w:pPr>
        <w:widowControl/>
        <w:shd w:val="clear" w:color="auto" w:fill="FFFFFF"/>
        <w:spacing w:line="636" w:lineRule="atLeast"/>
        <w:ind w:firstLine="640"/>
        <w:rPr>
          <w:rFonts w:ascii="仿宋_GB2312" w:hAnsi="Arial" w:eastAsia="仿宋_GB2312" w:cs="Arial"/>
          <w:kern w:val="0"/>
          <w:sz w:val="32"/>
          <w:szCs w:val="32"/>
        </w:rPr>
      </w:pPr>
      <w:r>
        <w:rPr>
          <w:rFonts w:hint="eastAsia" w:ascii="仿宋_GB2312" w:hAnsi="宋体" w:eastAsia="仿宋_GB2312" w:cs="Arial"/>
          <w:b/>
          <w:kern w:val="0"/>
          <w:sz w:val="32"/>
          <w:szCs w:val="32"/>
        </w:rPr>
        <w:t>第三条</w:t>
      </w:r>
      <w:r>
        <w:rPr>
          <w:rFonts w:hint="eastAsia" w:ascii="仿宋_GB2312" w:hAnsi="宋体" w:eastAsia="仿宋_GB2312" w:cs="Arial"/>
          <w:kern w:val="0"/>
          <w:sz w:val="32"/>
          <w:szCs w:val="32"/>
        </w:rPr>
        <w:t xml:space="preserve">  创新券的使用和管理遵守国家有关法律法规和财务规章制度，遵循广泛引导、诚实申请、公正受理、择优支持、专款专用的原则。</w:t>
      </w:r>
    </w:p>
    <w:p w14:paraId="01F00E07">
      <w:pPr>
        <w:widowControl/>
        <w:shd w:val="clear" w:color="auto" w:fill="FFFFFF"/>
        <w:spacing w:line="634" w:lineRule="atLeast"/>
        <w:ind w:firstLine="640"/>
        <w:rPr>
          <w:rFonts w:ascii="仿宋_GB2312" w:hAnsi="Arial" w:eastAsia="仿宋_GB2312" w:cs="Arial"/>
          <w:kern w:val="0"/>
          <w:sz w:val="32"/>
          <w:szCs w:val="32"/>
        </w:rPr>
      </w:pPr>
      <w:r>
        <w:rPr>
          <w:rFonts w:hint="eastAsia" w:ascii="仿宋_GB2312" w:hAnsi="宋体" w:eastAsia="仿宋_GB2312" w:cs="Arial"/>
          <w:b/>
          <w:bCs/>
          <w:kern w:val="0"/>
          <w:sz w:val="32"/>
          <w:szCs w:val="32"/>
        </w:rPr>
        <w:t>第四条</w:t>
      </w:r>
      <w:r>
        <w:rPr>
          <w:rFonts w:hint="eastAsia" w:ascii="宋体" w:hAnsi="宋体" w:eastAsia="仿宋_GB2312" w:cs="Arial"/>
          <w:b/>
          <w:bCs/>
          <w:kern w:val="0"/>
          <w:sz w:val="32"/>
          <w:szCs w:val="32"/>
        </w:rPr>
        <w:t> </w:t>
      </w:r>
      <w:r>
        <w:rPr>
          <w:rFonts w:hint="eastAsia" w:ascii="仿宋_GB2312" w:hAnsi="宋体" w:eastAsia="仿宋_GB2312" w:cs="Arial"/>
          <w:kern w:val="0"/>
          <w:sz w:val="32"/>
          <w:szCs w:val="32"/>
        </w:rPr>
        <w:t>经费来源为市级财政专项资金和省财政专项补贴资金。</w:t>
      </w:r>
    </w:p>
    <w:p w14:paraId="3127B00A">
      <w:pPr>
        <w:widowControl/>
        <w:shd w:val="clear" w:color="auto" w:fill="FFFFFF"/>
        <w:spacing w:line="624" w:lineRule="atLeast"/>
        <w:jc w:val="center"/>
        <w:rPr>
          <w:rFonts w:cs="Arial" w:asciiTheme="majorEastAsia" w:hAnsiTheme="majorEastAsia" w:eastAsiaTheme="majorEastAsia"/>
          <w:kern w:val="0"/>
          <w:sz w:val="32"/>
          <w:szCs w:val="32"/>
        </w:rPr>
      </w:pPr>
      <w:r>
        <w:rPr>
          <w:rFonts w:hint="eastAsia" w:cs="Arial" w:asciiTheme="majorEastAsia" w:hAnsiTheme="majorEastAsia" w:eastAsiaTheme="majorEastAsia"/>
          <w:b/>
          <w:bCs/>
          <w:kern w:val="0"/>
          <w:sz w:val="32"/>
          <w:szCs w:val="32"/>
        </w:rPr>
        <w:t>第二章 管理机构及职责</w:t>
      </w:r>
    </w:p>
    <w:p w14:paraId="3027E0E2">
      <w:pPr>
        <w:widowControl/>
        <w:shd w:val="clear" w:color="auto" w:fill="FFFFFF"/>
        <w:spacing w:line="624" w:lineRule="atLeast"/>
        <w:ind w:firstLine="640"/>
        <w:rPr>
          <w:rFonts w:ascii="仿宋_GB2312" w:hAnsi="Arial" w:eastAsia="仿宋_GB2312" w:cs="Arial"/>
          <w:kern w:val="0"/>
          <w:sz w:val="32"/>
          <w:szCs w:val="32"/>
        </w:rPr>
      </w:pPr>
      <w:r>
        <w:rPr>
          <w:rFonts w:hint="eastAsia" w:ascii="仿宋_GB2312" w:hAnsi="宋体" w:eastAsia="仿宋_GB2312" w:cs="Arial"/>
          <w:b/>
          <w:kern w:val="0"/>
          <w:sz w:val="32"/>
          <w:szCs w:val="32"/>
        </w:rPr>
        <w:t>第五条</w:t>
      </w:r>
      <w:r>
        <w:rPr>
          <w:rFonts w:hint="eastAsia" w:ascii="宋体" w:hAnsi="宋体" w:eastAsia="仿宋_GB2312" w:cs="Arial"/>
          <w:kern w:val="0"/>
          <w:sz w:val="32"/>
          <w:szCs w:val="32"/>
        </w:rPr>
        <w:t> </w:t>
      </w:r>
      <w:r>
        <w:rPr>
          <w:rFonts w:hint="eastAsia" w:ascii="仿宋_GB2312" w:hAnsi="宋体" w:eastAsia="仿宋_GB2312" w:cs="Arial"/>
          <w:kern w:val="0"/>
          <w:sz w:val="32"/>
          <w:szCs w:val="32"/>
        </w:rPr>
        <w:t>攀枝花市科学技术局是创新券的管理部门，负责创新券的政策制定、组织实施、监督管理。</w:t>
      </w:r>
    </w:p>
    <w:p w14:paraId="7F62EAB5">
      <w:pPr>
        <w:widowControl/>
        <w:shd w:val="clear" w:color="auto" w:fill="FFFFFF"/>
        <w:spacing w:line="614" w:lineRule="atLeast"/>
        <w:ind w:firstLine="640"/>
        <w:rPr>
          <w:rFonts w:ascii="仿宋_GB2312" w:hAnsi="Arial" w:eastAsia="仿宋_GB2312" w:cs="Arial"/>
          <w:kern w:val="0"/>
          <w:sz w:val="32"/>
          <w:szCs w:val="32"/>
        </w:rPr>
      </w:pPr>
      <w:r>
        <w:rPr>
          <w:rFonts w:hint="eastAsia" w:ascii="仿宋_GB2312" w:hAnsi="宋体" w:eastAsia="仿宋_GB2312" w:cs="Arial"/>
          <w:b/>
          <w:bCs/>
          <w:kern w:val="0"/>
          <w:sz w:val="32"/>
          <w:szCs w:val="32"/>
        </w:rPr>
        <w:t xml:space="preserve">第六条  </w:t>
      </w:r>
      <w:r>
        <w:rPr>
          <w:rFonts w:hint="eastAsia" w:ascii="仿宋_GB2312" w:hAnsi="宋体" w:eastAsia="仿宋_GB2312" w:cs="Arial"/>
          <w:bCs/>
          <w:kern w:val="0"/>
          <w:sz w:val="32"/>
          <w:szCs w:val="32"/>
        </w:rPr>
        <w:t>攀</w:t>
      </w:r>
      <w:r>
        <w:rPr>
          <w:rFonts w:hint="eastAsia" w:ascii="仿宋_GB2312" w:hAnsi="宋体" w:eastAsia="仿宋_GB2312" w:cs="Arial"/>
          <w:kern w:val="0"/>
          <w:sz w:val="32"/>
          <w:szCs w:val="32"/>
        </w:rPr>
        <w:t>枝花市生产力促进中心负责创新券的申请受理、资格审查、兑现、发放等日常工作。</w:t>
      </w:r>
    </w:p>
    <w:p w14:paraId="70F926A4">
      <w:pPr>
        <w:widowControl/>
        <w:shd w:val="clear" w:color="auto" w:fill="FFFFFF"/>
        <w:spacing w:line="624" w:lineRule="atLeast"/>
        <w:jc w:val="center"/>
        <w:rPr>
          <w:rFonts w:cs="Arial" w:asciiTheme="minorEastAsia" w:hAnsiTheme="minorEastAsia"/>
          <w:kern w:val="0"/>
          <w:sz w:val="32"/>
          <w:szCs w:val="32"/>
        </w:rPr>
      </w:pPr>
      <w:r>
        <w:rPr>
          <w:rFonts w:hint="eastAsia" w:cs="Arial" w:asciiTheme="minorEastAsia" w:hAnsiTheme="minorEastAsia"/>
          <w:b/>
          <w:bCs/>
          <w:kern w:val="0"/>
          <w:sz w:val="32"/>
          <w:szCs w:val="32"/>
        </w:rPr>
        <w:t>第三章 支持对象</w:t>
      </w:r>
    </w:p>
    <w:p w14:paraId="765E3E4C">
      <w:pPr>
        <w:widowControl/>
        <w:shd w:val="clear" w:color="auto" w:fill="FFFFFF"/>
        <w:spacing w:line="624" w:lineRule="atLeast"/>
        <w:ind w:firstLine="640"/>
        <w:rPr>
          <w:rFonts w:ascii="仿宋_GB2312" w:hAnsi="Arial" w:eastAsia="仿宋_GB2312" w:cs="Arial"/>
          <w:kern w:val="0"/>
          <w:sz w:val="32"/>
          <w:szCs w:val="32"/>
        </w:rPr>
      </w:pPr>
      <w:r>
        <w:rPr>
          <w:rFonts w:hint="eastAsia" w:ascii="仿宋_GB2312" w:hAnsi="宋体" w:eastAsia="仿宋_GB2312" w:cs="Arial"/>
          <w:b/>
          <w:kern w:val="0"/>
          <w:sz w:val="32"/>
          <w:szCs w:val="32"/>
        </w:rPr>
        <w:t>第七条</w:t>
      </w:r>
      <w:r>
        <w:rPr>
          <w:rFonts w:hint="eastAsia" w:ascii="仿宋_GB2312" w:hAnsi="宋体" w:eastAsia="仿宋_GB2312" w:cs="Arial"/>
          <w:kern w:val="0"/>
          <w:sz w:val="32"/>
          <w:szCs w:val="32"/>
        </w:rPr>
        <w:t xml:space="preserve">  创新券支持的对象包括：</w:t>
      </w:r>
    </w:p>
    <w:p w14:paraId="7C0F6C41">
      <w:pPr>
        <w:widowControl/>
        <w:shd w:val="clear" w:color="auto" w:fill="FFFFFF"/>
        <w:spacing w:line="631" w:lineRule="atLeast"/>
        <w:ind w:firstLine="800"/>
        <w:rPr>
          <w:rFonts w:ascii="仿宋_GB2312" w:hAnsi="Arial" w:eastAsia="仿宋_GB2312" w:cs="Arial"/>
          <w:kern w:val="0"/>
          <w:sz w:val="32"/>
          <w:szCs w:val="32"/>
        </w:rPr>
      </w:pPr>
      <w:r>
        <w:rPr>
          <w:rFonts w:hint="eastAsia" w:ascii="仿宋_GB2312" w:hAnsi="宋体" w:eastAsia="仿宋_GB2312" w:cs="Arial"/>
          <w:kern w:val="0"/>
          <w:sz w:val="32"/>
          <w:szCs w:val="32"/>
        </w:rPr>
        <w:t>（一）在我市注册登记、具有独立法人资格、经评价入库的科技型中小企业（含上一年度）、瞪羚企业和技术先进型服务企业；国家高新技术企业、入围市级以上创新创业大赛决赛的企业、知识产权贯标企业和知识产权试点示范企业中的中小企业。</w:t>
      </w:r>
    </w:p>
    <w:p w14:paraId="448BE278">
      <w:pPr>
        <w:widowControl/>
        <w:shd w:val="clear" w:color="auto" w:fill="FFFFFF"/>
        <w:spacing w:line="631" w:lineRule="atLeast"/>
        <w:ind w:firstLine="800"/>
        <w:rPr>
          <w:rFonts w:ascii="仿宋_GB2312" w:hAnsi="Arial" w:eastAsia="仿宋_GB2312" w:cs="Arial"/>
          <w:kern w:val="0"/>
          <w:sz w:val="32"/>
          <w:szCs w:val="32"/>
        </w:rPr>
      </w:pPr>
      <w:r>
        <w:rPr>
          <w:rFonts w:hint="eastAsia" w:ascii="仿宋_GB2312" w:hAnsi="宋体" w:eastAsia="仿宋_GB2312" w:cs="Arial"/>
          <w:kern w:val="0"/>
          <w:sz w:val="32"/>
          <w:szCs w:val="32"/>
        </w:rPr>
        <w:t>（二）为上述企业提供科技服务，并收取创新券作为服务费用的市内科技服务机构。</w:t>
      </w:r>
    </w:p>
    <w:p w14:paraId="2AC787C0">
      <w:pPr>
        <w:widowControl/>
        <w:shd w:val="clear" w:color="auto" w:fill="FFFFFF"/>
        <w:spacing w:line="624" w:lineRule="atLeast"/>
        <w:jc w:val="center"/>
        <w:rPr>
          <w:rFonts w:cs="Arial" w:asciiTheme="majorEastAsia" w:hAnsiTheme="majorEastAsia" w:eastAsiaTheme="majorEastAsia"/>
          <w:kern w:val="0"/>
          <w:sz w:val="32"/>
          <w:szCs w:val="32"/>
        </w:rPr>
      </w:pPr>
      <w:r>
        <w:rPr>
          <w:rFonts w:hint="eastAsia" w:cs="Arial" w:asciiTheme="majorEastAsia" w:hAnsiTheme="majorEastAsia" w:eastAsiaTheme="majorEastAsia"/>
          <w:b/>
          <w:bCs/>
          <w:kern w:val="0"/>
          <w:sz w:val="32"/>
          <w:szCs w:val="32"/>
        </w:rPr>
        <w:t>第四章使用范围和标准</w:t>
      </w:r>
    </w:p>
    <w:p w14:paraId="18770E70">
      <w:pPr>
        <w:widowControl/>
        <w:shd w:val="clear" w:color="auto" w:fill="FFFFFF"/>
        <w:spacing w:line="624" w:lineRule="atLeast"/>
        <w:ind w:firstLine="640"/>
        <w:rPr>
          <w:rFonts w:ascii="仿宋_GB2312" w:hAnsi="Arial" w:eastAsia="仿宋_GB2312" w:cs="Arial"/>
          <w:kern w:val="0"/>
          <w:sz w:val="32"/>
          <w:szCs w:val="32"/>
        </w:rPr>
      </w:pPr>
      <w:r>
        <w:rPr>
          <w:rFonts w:hint="eastAsia" w:ascii="仿宋_GB2312" w:hAnsi="宋体" w:eastAsia="仿宋_GB2312" w:cs="Arial"/>
          <w:b/>
          <w:kern w:val="0"/>
          <w:sz w:val="32"/>
          <w:szCs w:val="32"/>
        </w:rPr>
        <w:t>第八条</w:t>
      </w:r>
      <w:r>
        <w:rPr>
          <w:rFonts w:hint="eastAsia" w:ascii="仿宋_GB2312" w:hAnsi="宋体" w:eastAsia="仿宋_GB2312" w:cs="Arial"/>
          <w:kern w:val="0"/>
          <w:sz w:val="32"/>
          <w:szCs w:val="32"/>
        </w:rPr>
        <w:t xml:space="preserve">  企业购买科技服务，按以下类别进行服务费抵扣。</w:t>
      </w:r>
    </w:p>
    <w:p w14:paraId="74097AF3">
      <w:pPr>
        <w:widowControl/>
        <w:shd w:val="clear" w:color="auto" w:fill="FFFFFF"/>
        <w:spacing w:line="624" w:lineRule="atLeast"/>
        <w:ind w:firstLine="800"/>
        <w:rPr>
          <w:rFonts w:ascii="仿宋_GB2312" w:hAnsi="Arial" w:eastAsia="仿宋_GB2312" w:cs="Arial"/>
          <w:kern w:val="0"/>
          <w:sz w:val="32"/>
          <w:szCs w:val="32"/>
        </w:rPr>
      </w:pPr>
      <w:r>
        <w:rPr>
          <w:rFonts w:hint="eastAsia" w:ascii="仿宋_GB2312" w:hAnsi="宋体" w:eastAsia="仿宋_GB2312" w:cs="Arial"/>
          <w:kern w:val="0"/>
          <w:sz w:val="32"/>
          <w:szCs w:val="32"/>
        </w:rPr>
        <w:t>（一）市内检验检测服务。按服务费总额的</w:t>
      </w:r>
      <w:r>
        <w:rPr>
          <w:rFonts w:hint="eastAsia" w:ascii="仿宋_GB2312" w:hAnsi="宋体" w:eastAsia="仿宋_GB2312" w:cs="Arial"/>
          <w:bCs/>
          <w:kern w:val="0"/>
          <w:sz w:val="32"/>
          <w:szCs w:val="32"/>
        </w:rPr>
        <w:t>20%</w:t>
      </w:r>
      <w:r>
        <w:rPr>
          <w:rFonts w:hint="eastAsia" w:ascii="仿宋_GB2312" w:hAnsi="宋体" w:eastAsia="仿宋_GB2312" w:cs="Arial"/>
          <w:kern w:val="0"/>
          <w:sz w:val="32"/>
          <w:szCs w:val="32"/>
        </w:rPr>
        <w:t>进行抵扣。每家企业</w:t>
      </w:r>
      <w:r>
        <w:rPr>
          <w:rFonts w:hint="eastAsia" w:ascii="仿宋_GB2312" w:hAnsi="宋体" w:eastAsia="仿宋_GB2312" w:cs="Arial"/>
          <w:b/>
          <w:bCs/>
          <w:kern w:val="0"/>
          <w:sz w:val="32"/>
          <w:szCs w:val="32"/>
        </w:rPr>
        <w:t>1</w:t>
      </w:r>
      <w:r>
        <w:rPr>
          <w:rFonts w:hint="eastAsia" w:ascii="仿宋_GB2312" w:hAnsi="宋体" w:eastAsia="仿宋_GB2312" w:cs="Arial"/>
          <w:kern w:val="0"/>
          <w:sz w:val="32"/>
          <w:szCs w:val="32"/>
        </w:rPr>
        <w:t>年内使用创新券额度不超过</w:t>
      </w:r>
      <w:r>
        <w:rPr>
          <w:rFonts w:hint="eastAsia" w:ascii="仿宋_GB2312" w:hAnsi="宋体" w:eastAsia="仿宋_GB2312" w:cs="Arial"/>
          <w:bCs/>
          <w:kern w:val="0"/>
          <w:sz w:val="32"/>
          <w:szCs w:val="32"/>
        </w:rPr>
        <w:t>5</w:t>
      </w:r>
      <w:r>
        <w:rPr>
          <w:rFonts w:hint="eastAsia" w:ascii="仿宋_GB2312" w:hAnsi="宋体" w:eastAsia="仿宋_GB2312" w:cs="Arial"/>
          <w:kern w:val="0"/>
          <w:sz w:val="32"/>
          <w:szCs w:val="32"/>
        </w:rPr>
        <w:t>万元。</w:t>
      </w:r>
    </w:p>
    <w:p w14:paraId="1EDFC821">
      <w:pPr>
        <w:widowControl/>
        <w:shd w:val="clear" w:color="auto" w:fill="FFFFFF"/>
        <w:spacing w:line="620" w:lineRule="atLeast"/>
        <w:ind w:firstLine="800"/>
        <w:rPr>
          <w:rFonts w:ascii="仿宋_GB2312" w:hAnsi="Arial" w:eastAsia="仿宋_GB2312" w:cs="Arial"/>
          <w:kern w:val="0"/>
          <w:sz w:val="32"/>
          <w:szCs w:val="32"/>
        </w:rPr>
      </w:pPr>
      <w:r>
        <w:rPr>
          <w:rFonts w:hint="eastAsia" w:ascii="仿宋_GB2312" w:hAnsi="宋体" w:eastAsia="仿宋_GB2312" w:cs="Arial"/>
          <w:kern w:val="0"/>
          <w:sz w:val="32"/>
          <w:szCs w:val="32"/>
        </w:rPr>
        <w:t>（二）专利申报代理及专利评估服务。购买市内机构服务，按服务费总额的</w:t>
      </w:r>
      <w:r>
        <w:rPr>
          <w:rFonts w:hint="eastAsia" w:ascii="仿宋_GB2312" w:hAnsi="宋体" w:eastAsia="仿宋_GB2312" w:cs="Arial"/>
          <w:bCs/>
          <w:kern w:val="0"/>
          <w:sz w:val="32"/>
          <w:szCs w:val="32"/>
        </w:rPr>
        <w:t>20%</w:t>
      </w:r>
      <w:r>
        <w:rPr>
          <w:rFonts w:hint="eastAsia" w:ascii="仿宋_GB2312" w:hAnsi="宋体" w:eastAsia="仿宋_GB2312" w:cs="Arial"/>
          <w:kern w:val="0"/>
          <w:sz w:val="32"/>
          <w:szCs w:val="32"/>
        </w:rPr>
        <w:t>（发明专利）或</w:t>
      </w:r>
      <w:r>
        <w:rPr>
          <w:rFonts w:hint="eastAsia" w:ascii="仿宋_GB2312" w:hAnsi="宋体" w:eastAsia="仿宋_GB2312" w:cs="Arial"/>
          <w:bCs/>
          <w:kern w:val="0"/>
          <w:sz w:val="32"/>
          <w:szCs w:val="32"/>
        </w:rPr>
        <w:t>15%（</w:t>
      </w:r>
      <w:r>
        <w:rPr>
          <w:rFonts w:hint="eastAsia" w:ascii="仿宋_GB2312" w:hAnsi="宋体" w:eastAsia="仿宋_GB2312" w:cs="Arial"/>
          <w:kern w:val="0"/>
          <w:sz w:val="32"/>
          <w:szCs w:val="32"/>
        </w:rPr>
        <w:t>实用新型专利、外观设计专利）进行抵扣；购买市外机构服务，按服务费总额</w:t>
      </w:r>
      <w:r>
        <w:rPr>
          <w:rFonts w:hint="eastAsia" w:ascii="仿宋_GB2312" w:hAnsi="宋体" w:eastAsia="仿宋_GB2312" w:cs="Arial"/>
          <w:bCs/>
          <w:kern w:val="0"/>
          <w:sz w:val="32"/>
          <w:szCs w:val="32"/>
        </w:rPr>
        <w:t>15%</w:t>
      </w:r>
      <w:r>
        <w:rPr>
          <w:rFonts w:hint="eastAsia" w:ascii="仿宋_GB2312" w:hAnsi="宋体" w:eastAsia="仿宋_GB2312" w:cs="Arial"/>
          <w:kern w:val="0"/>
          <w:sz w:val="32"/>
          <w:szCs w:val="32"/>
        </w:rPr>
        <w:t>（发明专利）或</w:t>
      </w:r>
      <w:r>
        <w:rPr>
          <w:rFonts w:hint="eastAsia" w:ascii="仿宋_GB2312" w:hAnsi="宋体" w:eastAsia="仿宋_GB2312" w:cs="Arial"/>
          <w:bCs/>
          <w:kern w:val="0"/>
          <w:sz w:val="32"/>
          <w:szCs w:val="32"/>
        </w:rPr>
        <w:t>10%</w:t>
      </w:r>
      <w:r>
        <w:rPr>
          <w:rFonts w:hint="eastAsia" w:ascii="仿宋_GB2312" w:hAnsi="宋体" w:eastAsia="仿宋_GB2312" w:cs="Arial"/>
          <w:kern w:val="0"/>
          <w:sz w:val="32"/>
          <w:szCs w:val="32"/>
        </w:rPr>
        <w:t>（实用新型专利、外观设计专利）进行抵扣。每家企业</w:t>
      </w:r>
      <w:r>
        <w:rPr>
          <w:rFonts w:hint="eastAsia" w:ascii="仿宋_GB2312" w:hAnsi="宋体" w:eastAsia="仿宋_GB2312" w:cs="Arial"/>
          <w:bCs/>
          <w:kern w:val="0"/>
          <w:sz w:val="32"/>
          <w:szCs w:val="32"/>
        </w:rPr>
        <w:t>1</w:t>
      </w:r>
      <w:r>
        <w:rPr>
          <w:rFonts w:hint="eastAsia" w:ascii="仿宋_GB2312" w:hAnsi="宋体" w:eastAsia="仿宋_GB2312" w:cs="Arial"/>
          <w:kern w:val="0"/>
          <w:sz w:val="32"/>
          <w:szCs w:val="32"/>
        </w:rPr>
        <w:t>年内使用创新券额度不超过</w:t>
      </w:r>
      <w:r>
        <w:rPr>
          <w:rFonts w:hint="eastAsia" w:ascii="仿宋_GB2312" w:hAnsi="宋体" w:eastAsia="仿宋_GB2312" w:cs="Arial"/>
          <w:bCs/>
          <w:kern w:val="0"/>
          <w:sz w:val="32"/>
          <w:szCs w:val="32"/>
        </w:rPr>
        <w:t>3</w:t>
      </w:r>
      <w:r>
        <w:rPr>
          <w:rFonts w:hint="eastAsia" w:ascii="仿宋_GB2312" w:hAnsi="宋体" w:eastAsia="仿宋_GB2312" w:cs="Arial"/>
          <w:kern w:val="0"/>
          <w:sz w:val="32"/>
          <w:szCs w:val="32"/>
        </w:rPr>
        <w:t>万元。</w:t>
      </w:r>
    </w:p>
    <w:p w14:paraId="4D7B81C1">
      <w:pPr>
        <w:widowControl/>
        <w:shd w:val="clear" w:color="auto" w:fill="FFFFFF"/>
        <w:spacing w:line="614" w:lineRule="atLeast"/>
        <w:ind w:firstLine="800"/>
        <w:rPr>
          <w:rFonts w:ascii="仿宋_GB2312" w:hAnsi="Arial" w:eastAsia="仿宋_GB2312" w:cs="Arial"/>
          <w:kern w:val="0"/>
          <w:sz w:val="32"/>
          <w:szCs w:val="32"/>
        </w:rPr>
      </w:pPr>
      <w:r>
        <w:rPr>
          <w:rFonts w:hint="eastAsia" w:ascii="仿宋_GB2312" w:hAnsi="宋体" w:eastAsia="仿宋_GB2312" w:cs="Arial"/>
          <w:kern w:val="0"/>
          <w:sz w:val="32"/>
          <w:szCs w:val="32"/>
        </w:rPr>
        <w:t>（三）高新技术企业申报服务。购买市内机构服务，按服务费总额</w:t>
      </w:r>
      <w:r>
        <w:rPr>
          <w:rFonts w:hint="eastAsia" w:ascii="仿宋_GB2312" w:hAnsi="宋体" w:eastAsia="仿宋_GB2312" w:cs="Arial"/>
          <w:bCs/>
          <w:kern w:val="0"/>
          <w:sz w:val="32"/>
          <w:szCs w:val="32"/>
        </w:rPr>
        <w:t>20%</w:t>
      </w:r>
      <w:r>
        <w:rPr>
          <w:rFonts w:hint="eastAsia" w:ascii="仿宋_GB2312" w:hAnsi="宋体" w:eastAsia="仿宋_GB2312" w:cs="Arial"/>
          <w:kern w:val="0"/>
          <w:sz w:val="32"/>
          <w:szCs w:val="32"/>
        </w:rPr>
        <w:t>进行抵扣；购买市外机构服务，按服务费总额</w:t>
      </w:r>
      <w:r>
        <w:rPr>
          <w:rFonts w:hint="eastAsia" w:ascii="仿宋_GB2312" w:hAnsi="宋体" w:eastAsia="仿宋_GB2312" w:cs="Arial"/>
          <w:bCs/>
          <w:kern w:val="0"/>
          <w:sz w:val="32"/>
          <w:szCs w:val="32"/>
        </w:rPr>
        <w:t>15%</w:t>
      </w:r>
      <w:r>
        <w:rPr>
          <w:rFonts w:hint="eastAsia" w:ascii="仿宋_GB2312" w:hAnsi="宋体" w:eastAsia="仿宋_GB2312" w:cs="Arial"/>
          <w:kern w:val="0"/>
          <w:sz w:val="32"/>
          <w:szCs w:val="32"/>
        </w:rPr>
        <w:t>进行抵扣。每家企业</w:t>
      </w:r>
      <w:r>
        <w:rPr>
          <w:rFonts w:hint="eastAsia" w:ascii="仿宋_GB2312" w:hAnsi="宋体" w:eastAsia="仿宋_GB2312" w:cs="Arial"/>
          <w:bCs/>
          <w:kern w:val="0"/>
          <w:sz w:val="32"/>
          <w:szCs w:val="32"/>
        </w:rPr>
        <w:t>1</w:t>
      </w:r>
      <w:r>
        <w:rPr>
          <w:rFonts w:hint="eastAsia" w:ascii="仿宋_GB2312" w:hAnsi="宋体" w:eastAsia="仿宋_GB2312" w:cs="Arial"/>
          <w:kern w:val="0"/>
          <w:sz w:val="32"/>
          <w:szCs w:val="32"/>
        </w:rPr>
        <w:t>年内使用创新券额度不超过</w:t>
      </w:r>
      <w:r>
        <w:rPr>
          <w:rFonts w:hint="eastAsia" w:ascii="仿宋_GB2312" w:hAnsi="宋体" w:eastAsia="仿宋_GB2312" w:cs="Arial"/>
          <w:bCs/>
          <w:kern w:val="0"/>
          <w:sz w:val="32"/>
          <w:szCs w:val="32"/>
        </w:rPr>
        <w:t>2</w:t>
      </w:r>
      <w:r>
        <w:rPr>
          <w:rFonts w:hint="eastAsia" w:ascii="仿宋_GB2312" w:hAnsi="宋体" w:eastAsia="仿宋_GB2312" w:cs="Arial"/>
          <w:kern w:val="0"/>
          <w:sz w:val="32"/>
          <w:szCs w:val="32"/>
        </w:rPr>
        <w:t>万元。</w:t>
      </w:r>
    </w:p>
    <w:p w14:paraId="58B54164">
      <w:pPr>
        <w:widowControl/>
        <w:shd w:val="clear" w:color="auto" w:fill="FFFFFF"/>
        <w:spacing w:line="614" w:lineRule="atLeast"/>
        <w:ind w:firstLine="840"/>
        <w:rPr>
          <w:rFonts w:ascii="仿宋_GB2312" w:hAnsi="Arial" w:eastAsia="仿宋_GB2312" w:cs="Arial"/>
          <w:kern w:val="0"/>
          <w:sz w:val="32"/>
          <w:szCs w:val="32"/>
        </w:rPr>
      </w:pPr>
      <w:r>
        <w:rPr>
          <w:rFonts w:hint="eastAsia" w:ascii="仿宋_GB2312" w:hAnsi="宋体" w:eastAsia="仿宋_GB2312" w:cs="Arial"/>
          <w:kern w:val="0"/>
          <w:sz w:val="32"/>
          <w:szCs w:val="32"/>
        </w:rPr>
        <w:t>（四）科技成果评价服务。购买市内机构服务，按服务费总额</w:t>
      </w:r>
      <w:r>
        <w:rPr>
          <w:rFonts w:hint="eastAsia" w:ascii="仿宋_GB2312" w:hAnsi="宋体" w:eastAsia="仿宋_GB2312" w:cs="Arial"/>
          <w:bCs/>
          <w:kern w:val="0"/>
          <w:sz w:val="32"/>
          <w:szCs w:val="32"/>
        </w:rPr>
        <w:t>15%</w:t>
      </w:r>
      <w:r>
        <w:rPr>
          <w:rFonts w:hint="eastAsia" w:ascii="仿宋_GB2312" w:hAnsi="宋体" w:eastAsia="仿宋_GB2312" w:cs="Arial"/>
          <w:kern w:val="0"/>
          <w:sz w:val="32"/>
          <w:szCs w:val="32"/>
        </w:rPr>
        <w:t>进行抵扣；购买市外机构服务，按服务费总额</w:t>
      </w:r>
      <w:r>
        <w:rPr>
          <w:rFonts w:hint="eastAsia" w:ascii="仿宋_GB2312" w:hAnsi="宋体" w:eastAsia="仿宋_GB2312" w:cs="Arial"/>
          <w:bCs/>
          <w:kern w:val="0"/>
          <w:sz w:val="32"/>
          <w:szCs w:val="32"/>
        </w:rPr>
        <w:t>10%</w:t>
      </w:r>
      <w:r>
        <w:rPr>
          <w:rFonts w:hint="eastAsia" w:ascii="仿宋_GB2312" w:hAnsi="宋体" w:eastAsia="仿宋_GB2312" w:cs="Arial"/>
          <w:kern w:val="0"/>
          <w:sz w:val="32"/>
          <w:szCs w:val="32"/>
        </w:rPr>
        <w:t>进行抵扣。每家企业</w:t>
      </w:r>
      <w:r>
        <w:rPr>
          <w:rFonts w:hint="eastAsia" w:ascii="仿宋_GB2312" w:hAnsi="宋体" w:eastAsia="仿宋_GB2312" w:cs="Arial"/>
          <w:bCs/>
          <w:kern w:val="0"/>
          <w:sz w:val="32"/>
          <w:szCs w:val="32"/>
        </w:rPr>
        <w:t>1</w:t>
      </w:r>
      <w:r>
        <w:rPr>
          <w:rFonts w:hint="eastAsia" w:ascii="仿宋_GB2312" w:hAnsi="宋体" w:eastAsia="仿宋_GB2312" w:cs="Arial"/>
          <w:kern w:val="0"/>
          <w:sz w:val="32"/>
          <w:szCs w:val="32"/>
        </w:rPr>
        <w:t>年内使用创新券额度不超过</w:t>
      </w:r>
      <w:r>
        <w:rPr>
          <w:rFonts w:hint="eastAsia" w:ascii="仿宋_GB2312" w:hAnsi="宋体" w:eastAsia="仿宋_GB2312" w:cs="Arial"/>
          <w:bCs/>
          <w:kern w:val="0"/>
          <w:sz w:val="32"/>
          <w:szCs w:val="32"/>
        </w:rPr>
        <w:t>2</w:t>
      </w:r>
      <w:r>
        <w:rPr>
          <w:rFonts w:hint="eastAsia" w:ascii="仿宋_GB2312" w:hAnsi="宋体" w:eastAsia="仿宋_GB2312" w:cs="Arial"/>
          <w:kern w:val="0"/>
          <w:sz w:val="32"/>
          <w:szCs w:val="32"/>
        </w:rPr>
        <w:t>万元。</w:t>
      </w:r>
    </w:p>
    <w:p w14:paraId="4E802AC2">
      <w:pPr>
        <w:widowControl/>
        <w:shd w:val="clear" w:color="auto" w:fill="FFFFFF"/>
        <w:spacing w:line="638" w:lineRule="atLeast"/>
        <w:ind w:firstLine="660"/>
        <w:rPr>
          <w:rFonts w:ascii="仿宋_GB2312" w:hAnsi="Arial" w:eastAsia="仿宋_GB2312" w:cs="Arial"/>
          <w:kern w:val="0"/>
          <w:sz w:val="32"/>
          <w:szCs w:val="32"/>
        </w:rPr>
      </w:pPr>
      <w:r>
        <w:rPr>
          <w:rFonts w:hint="eastAsia" w:ascii="仿宋_GB2312" w:hAnsi="宋体" w:eastAsia="仿宋_GB2312" w:cs="Arial"/>
          <w:b/>
          <w:bCs/>
          <w:kern w:val="0"/>
          <w:sz w:val="32"/>
          <w:szCs w:val="32"/>
        </w:rPr>
        <w:t>第九条</w:t>
      </w:r>
      <w:r>
        <w:rPr>
          <w:rFonts w:hint="eastAsia" w:ascii="宋体" w:hAnsi="宋体" w:eastAsia="仿宋_GB2312" w:cs="Arial"/>
          <w:b/>
          <w:bCs/>
          <w:kern w:val="0"/>
          <w:sz w:val="32"/>
          <w:szCs w:val="32"/>
        </w:rPr>
        <w:t> </w:t>
      </w:r>
      <w:r>
        <w:rPr>
          <w:rFonts w:hint="eastAsia" w:ascii="仿宋_GB2312" w:hAnsi="宋体" w:eastAsia="仿宋_GB2312" w:cs="Arial"/>
          <w:kern w:val="0"/>
          <w:sz w:val="32"/>
          <w:szCs w:val="32"/>
        </w:rPr>
        <w:t>市内科技服务机构向创新券支持对象提供服务的，按以下类别享受一定比例的补贴。</w:t>
      </w:r>
    </w:p>
    <w:p w14:paraId="6A1A4658">
      <w:pPr>
        <w:widowControl/>
        <w:shd w:val="clear" w:color="auto" w:fill="FFFFFF"/>
        <w:spacing w:line="634" w:lineRule="atLeast"/>
        <w:ind w:firstLine="840"/>
        <w:rPr>
          <w:rFonts w:ascii="仿宋_GB2312" w:hAnsi="Arial" w:eastAsia="仿宋_GB2312" w:cs="Arial"/>
          <w:kern w:val="0"/>
          <w:sz w:val="32"/>
          <w:szCs w:val="32"/>
        </w:rPr>
      </w:pPr>
      <w:r>
        <w:rPr>
          <w:rFonts w:hint="eastAsia" w:ascii="仿宋_GB2312" w:hAnsi="宋体" w:eastAsia="仿宋_GB2312" w:cs="Arial"/>
          <w:kern w:val="0"/>
          <w:sz w:val="32"/>
          <w:szCs w:val="32"/>
        </w:rPr>
        <w:t>（一）检验检测服务。按经审核认定的服务费总额的</w:t>
      </w:r>
      <w:r>
        <w:rPr>
          <w:rFonts w:hint="eastAsia" w:ascii="仿宋_GB2312" w:hAnsi="宋体" w:eastAsia="仿宋_GB2312" w:cs="Arial"/>
          <w:bCs/>
          <w:kern w:val="0"/>
          <w:sz w:val="32"/>
          <w:szCs w:val="32"/>
        </w:rPr>
        <w:t>10%</w:t>
      </w:r>
      <w:r>
        <w:rPr>
          <w:rFonts w:hint="eastAsia" w:ascii="仿宋_GB2312" w:hAnsi="宋体" w:eastAsia="仿宋_GB2312" w:cs="Arial"/>
          <w:kern w:val="0"/>
          <w:sz w:val="32"/>
          <w:szCs w:val="32"/>
        </w:rPr>
        <w:t>进行补贴，每家机构</w:t>
      </w:r>
      <w:r>
        <w:rPr>
          <w:rFonts w:hint="eastAsia" w:ascii="仿宋_GB2312" w:hAnsi="宋体" w:eastAsia="仿宋_GB2312" w:cs="Arial"/>
          <w:bCs/>
          <w:kern w:val="0"/>
          <w:sz w:val="32"/>
          <w:szCs w:val="32"/>
        </w:rPr>
        <w:t>1</w:t>
      </w:r>
      <w:r>
        <w:rPr>
          <w:rFonts w:hint="eastAsia" w:ascii="仿宋_GB2312" w:hAnsi="宋体" w:eastAsia="仿宋_GB2312" w:cs="Arial"/>
          <w:kern w:val="0"/>
          <w:sz w:val="32"/>
          <w:szCs w:val="32"/>
        </w:rPr>
        <w:t>年内获得的补贴额度不超过</w:t>
      </w:r>
      <w:r>
        <w:rPr>
          <w:rFonts w:hint="eastAsia" w:ascii="仿宋_GB2312" w:hAnsi="宋体" w:eastAsia="仿宋_GB2312" w:cs="Arial"/>
          <w:bCs/>
          <w:kern w:val="0"/>
          <w:sz w:val="32"/>
          <w:szCs w:val="32"/>
        </w:rPr>
        <w:t>10</w:t>
      </w:r>
      <w:r>
        <w:rPr>
          <w:rFonts w:hint="eastAsia" w:ascii="仿宋_GB2312" w:hAnsi="宋体" w:eastAsia="仿宋_GB2312" w:cs="Arial"/>
          <w:kern w:val="0"/>
          <w:sz w:val="32"/>
          <w:szCs w:val="32"/>
        </w:rPr>
        <w:t>万元。</w:t>
      </w:r>
    </w:p>
    <w:p w14:paraId="4BBCDC41">
      <w:pPr>
        <w:widowControl/>
        <w:shd w:val="clear" w:color="auto" w:fill="FFFFFF"/>
        <w:spacing w:line="632" w:lineRule="atLeast"/>
        <w:ind w:firstLine="840"/>
        <w:rPr>
          <w:rFonts w:ascii="仿宋_GB2312" w:hAnsi="Arial" w:eastAsia="仿宋_GB2312" w:cs="Arial"/>
          <w:kern w:val="0"/>
          <w:sz w:val="32"/>
          <w:szCs w:val="32"/>
        </w:rPr>
      </w:pPr>
      <w:r>
        <w:rPr>
          <w:rFonts w:hint="eastAsia" w:ascii="仿宋_GB2312" w:hAnsi="宋体" w:eastAsia="仿宋_GB2312" w:cs="Arial"/>
          <w:kern w:val="0"/>
          <w:sz w:val="32"/>
          <w:szCs w:val="32"/>
        </w:rPr>
        <w:t>（二）专利申报代理及专利评估服务。按经审核认定的服务费总额的</w:t>
      </w:r>
      <w:r>
        <w:rPr>
          <w:rFonts w:hint="eastAsia" w:ascii="仿宋_GB2312" w:hAnsi="宋体" w:eastAsia="仿宋_GB2312" w:cs="Arial"/>
          <w:bCs/>
          <w:kern w:val="0"/>
          <w:sz w:val="32"/>
          <w:szCs w:val="32"/>
        </w:rPr>
        <w:t>10%</w:t>
      </w:r>
      <w:r>
        <w:rPr>
          <w:rFonts w:hint="eastAsia" w:ascii="仿宋_GB2312" w:hAnsi="宋体" w:eastAsia="仿宋_GB2312" w:cs="Arial"/>
          <w:kern w:val="0"/>
          <w:sz w:val="32"/>
          <w:szCs w:val="32"/>
        </w:rPr>
        <w:t>进行补贴，每家机构</w:t>
      </w:r>
      <w:r>
        <w:rPr>
          <w:rFonts w:hint="eastAsia" w:ascii="仿宋_GB2312" w:hAnsi="宋体" w:eastAsia="仿宋_GB2312" w:cs="Arial"/>
          <w:bCs/>
          <w:kern w:val="0"/>
          <w:sz w:val="32"/>
          <w:szCs w:val="32"/>
        </w:rPr>
        <w:t>1</w:t>
      </w:r>
      <w:r>
        <w:rPr>
          <w:rFonts w:hint="eastAsia" w:ascii="仿宋_GB2312" w:hAnsi="宋体" w:eastAsia="仿宋_GB2312" w:cs="Arial"/>
          <w:kern w:val="0"/>
          <w:sz w:val="32"/>
          <w:szCs w:val="32"/>
        </w:rPr>
        <w:t>年内获得的补贴额度不超过</w:t>
      </w:r>
      <w:r>
        <w:rPr>
          <w:rFonts w:hint="eastAsia" w:ascii="仿宋_GB2312" w:hAnsi="宋体" w:eastAsia="仿宋_GB2312" w:cs="Arial"/>
          <w:bCs/>
          <w:kern w:val="0"/>
          <w:sz w:val="32"/>
          <w:szCs w:val="32"/>
        </w:rPr>
        <w:t>5</w:t>
      </w:r>
      <w:r>
        <w:rPr>
          <w:rFonts w:hint="eastAsia" w:ascii="仿宋_GB2312" w:hAnsi="宋体" w:eastAsia="仿宋_GB2312" w:cs="Arial"/>
          <w:kern w:val="0"/>
          <w:sz w:val="32"/>
          <w:szCs w:val="32"/>
        </w:rPr>
        <w:t>万元。</w:t>
      </w:r>
    </w:p>
    <w:p w14:paraId="001087EA">
      <w:pPr>
        <w:widowControl/>
        <w:shd w:val="clear" w:color="auto" w:fill="FFFFFF"/>
        <w:spacing w:line="632" w:lineRule="atLeast"/>
        <w:ind w:firstLine="840"/>
        <w:rPr>
          <w:rFonts w:ascii="仿宋_GB2312" w:hAnsi="Arial" w:eastAsia="仿宋_GB2312" w:cs="Arial"/>
          <w:kern w:val="0"/>
          <w:sz w:val="32"/>
          <w:szCs w:val="32"/>
        </w:rPr>
      </w:pPr>
      <w:r>
        <w:rPr>
          <w:rFonts w:hint="eastAsia" w:ascii="仿宋_GB2312" w:hAnsi="宋体" w:eastAsia="仿宋_GB2312" w:cs="Arial"/>
          <w:kern w:val="0"/>
          <w:sz w:val="32"/>
          <w:szCs w:val="32"/>
        </w:rPr>
        <w:t>（三）高新技术企业申报服务。按经审核认定的服务费总额的</w:t>
      </w:r>
      <w:r>
        <w:rPr>
          <w:rFonts w:hint="eastAsia" w:ascii="仿宋_GB2312" w:hAnsi="宋体" w:eastAsia="仿宋_GB2312" w:cs="Arial"/>
          <w:bCs/>
          <w:kern w:val="0"/>
          <w:sz w:val="32"/>
          <w:szCs w:val="32"/>
        </w:rPr>
        <w:t>10%</w:t>
      </w:r>
      <w:r>
        <w:rPr>
          <w:rFonts w:hint="eastAsia" w:ascii="仿宋_GB2312" w:hAnsi="宋体" w:eastAsia="仿宋_GB2312" w:cs="Arial"/>
          <w:kern w:val="0"/>
          <w:sz w:val="32"/>
          <w:szCs w:val="32"/>
        </w:rPr>
        <w:t>进行补贴，每家机构</w:t>
      </w:r>
      <w:r>
        <w:rPr>
          <w:rFonts w:hint="eastAsia" w:ascii="仿宋_GB2312" w:hAnsi="宋体" w:eastAsia="仿宋_GB2312" w:cs="Arial"/>
          <w:bCs/>
          <w:kern w:val="0"/>
          <w:sz w:val="32"/>
          <w:szCs w:val="32"/>
        </w:rPr>
        <w:t>1</w:t>
      </w:r>
      <w:r>
        <w:rPr>
          <w:rFonts w:hint="eastAsia" w:ascii="仿宋_GB2312" w:hAnsi="宋体" w:eastAsia="仿宋_GB2312" w:cs="Arial"/>
          <w:kern w:val="0"/>
          <w:sz w:val="32"/>
          <w:szCs w:val="32"/>
        </w:rPr>
        <w:t>年内获得的补贴额度不超过</w:t>
      </w:r>
      <w:r>
        <w:rPr>
          <w:rFonts w:hint="eastAsia" w:ascii="仿宋_GB2312" w:hAnsi="宋体" w:eastAsia="仿宋_GB2312" w:cs="Arial"/>
          <w:bCs/>
          <w:kern w:val="0"/>
          <w:sz w:val="32"/>
          <w:szCs w:val="32"/>
        </w:rPr>
        <w:t>5</w:t>
      </w:r>
      <w:r>
        <w:rPr>
          <w:rFonts w:hint="eastAsia" w:ascii="仿宋_GB2312" w:hAnsi="宋体" w:eastAsia="仿宋_GB2312" w:cs="Arial"/>
          <w:kern w:val="0"/>
          <w:sz w:val="32"/>
          <w:szCs w:val="32"/>
        </w:rPr>
        <w:t>万元。</w:t>
      </w:r>
    </w:p>
    <w:p w14:paraId="5AA321BF">
      <w:pPr>
        <w:widowControl/>
        <w:shd w:val="clear" w:color="auto" w:fill="FFFFFF"/>
        <w:spacing w:line="600" w:lineRule="atLeast"/>
        <w:ind w:firstLine="840"/>
        <w:rPr>
          <w:rFonts w:ascii="仿宋_GB2312" w:hAnsi="Arial" w:eastAsia="仿宋_GB2312" w:cs="Arial"/>
          <w:kern w:val="0"/>
          <w:sz w:val="32"/>
          <w:szCs w:val="32"/>
        </w:rPr>
      </w:pPr>
      <w:r>
        <w:rPr>
          <w:rFonts w:hint="eastAsia" w:ascii="仿宋_GB2312" w:hAnsi="宋体" w:eastAsia="仿宋_GB2312" w:cs="Arial"/>
          <w:kern w:val="0"/>
          <w:sz w:val="32"/>
          <w:szCs w:val="32"/>
        </w:rPr>
        <w:t>（四）科技成果评价服务。按经审核认定的服务费总额的</w:t>
      </w:r>
      <w:r>
        <w:rPr>
          <w:rFonts w:hint="eastAsia" w:ascii="仿宋_GB2312" w:hAnsi="宋体" w:eastAsia="仿宋_GB2312" w:cs="Arial"/>
          <w:bCs/>
          <w:kern w:val="0"/>
          <w:sz w:val="32"/>
          <w:szCs w:val="32"/>
        </w:rPr>
        <w:t>10%</w:t>
      </w:r>
      <w:r>
        <w:rPr>
          <w:rFonts w:hint="eastAsia" w:ascii="仿宋_GB2312" w:hAnsi="宋体" w:eastAsia="仿宋_GB2312" w:cs="Arial"/>
          <w:kern w:val="0"/>
          <w:sz w:val="32"/>
          <w:szCs w:val="32"/>
        </w:rPr>
        <w:t>进行补贴，每家机构</w:t>
      </w:r>
      <w:r>
        <w:rPr>
          <w:rFonts w:hint="eastAsia" w:ascii="仿宋_GB2312" w:hAnsi="宋体" w:eastAsia="仿宋_GB2312" w:cs="Arial"/>
          <w:bCs/>
          <w:kern w:val="0"/>
          <w:sz w:val="32"/>
          <w:szCs w:val="32"/>
        </w:rPr>
        <w:t>1</w:t>
      </w:r>
      <w:r>
        <w:rPr>
          <w:rFonts w:hint="eastAsia" w:ascii="仿宋_GB2312" w:hAnsi="宋体" w:eastAsia="仿宋_GB2312" w:cs="Arial"/>
          <w:kern w:val="0"/>
          <w:sz w:val="32"/>
          <w:szCs w:val="32"/>
        </w:rPr>
        <w:t>年内获得的补贴额度不超过</w:t>
      </w:r>
      <w:r>
        <w:rPr>
          <w:rFonts w:hint="eastAsia" w:ascii="仿宋_GB2312" w:hAnsi="宋体" w:eastAsia="仿宋_GB2312" w:cs="Arial"/>
          <w:bCs/>
          <w:kern w:val="0"/>
          <w:sz w:val="32"/>
          <w:szCs w:val="32"/>
        </w:rPr>
        <w:t>5</w:t>
      </w:r>
      <w:r>
        <w:rPr>
          <w:rFonts w:hint="eastAsia" w:ascii="仿宋_GB2312" w:hAnsi="宋体" w:eastAsia="仿宋_GB2312" w:cs="Arial"/>
          <w:kern w:val="0"/>
          <w:sz w:val="32"/>
          <w:szCs w:val="32"/>
        </w:rPr>
        <w:t>万元。</w:t>
      </w:r>
    </w:p>
    <w:p w14:paraId="2F0171F3">
      <w:pPr>
        <w:widowControl/>
        <w:shd w:val="clear" w:color="auto" w:fill="FFFFFF"/>
        <w:jc w:val="center"/>
        <w:rPr>
          <w:rFonts w:cs="Arial" w:asciiTheme="majorEastAsia" w:hAnsiTheme="majorEastAsia" w:eastAsiaTheme="majorEastAsia"/>
          <w:kern w:val="0"/>
          <w:sz w:val="32"/>
          <w:szCs w:val="32"/>
        </w:rPr>
      </w:pPr>
      <w:r>
        <w:rPr>
          <w:rFonts w:hint="eastAsia" w:cs="Arial" w:asciiTheme="majorEastAsia" w:hAnsiTheme="majorEastAsia" w:eastAsiaTheme="majorEastAsia"/>
          <w:b/>
          <w:bCs/>
          <w:kern w:val="0"/>
          <w:sz w:val="32"/>
          <w:szCs w:val="32"/>
        </w:rPr>
        <w:t>第五章申领、使用与兑现</w:t>
      </w:r>
    </w:p>
    <w:p w14:paraId="039E8544">
      <w:pPr>
        <w:widowControl/>
        <w:shd w:val="clear" w:color="auto" w:fill="FFFFFF"/>
        <w:spacing w:line="629" w:lineRule="atLeast"/>
        <w:ind w:firstLine="660"/>
        <w:rPr>
          <w:rFonts w:ascii="仿宋_GB2312" w:hAnsi="Arial" w:eastAsia="仿宋_GB2312" w:cs="Arial"/>
          <w:kern w:val="0"/>
          <w:sz w:val="32"/>
          <w:szCs w:val="32"/>
        </w:rPr>
      </w:pPr>
      <w:r>
        <w:rPr>
          <w:rFonts w:hint="eastAsia" w:ascii="仿宋_GB2312" w:hAnsi="宋体" w:eastAsia="仿宋_GB2312" w:cs="Arial"/>
          <w:b/>
          <w:kern w:val="0"/>
          <w:sz w:val="32"/>
          <w:szCs w:val="32"/>
        </w:rPr>
        <w:t>第十条</w:t>
      </w:r>
      <w:r>
        <w:rPr>
          <w:rFonts w:hint="eastAsia" w:ascii="宋体" w:hAnsi="宋体" w:eastAsia="仿宋_GB2312" w:cs="Arial"/>
          <w:kern w:val="0"/>
          <w:sz w:val="32"/>
          <w:szCs w:val="32"/>
        </w:rPr>
        <w:t> </w:t>
      </w:r>
      <w:r>
        <w:rPr>
          <w:rFonts w:hint="eastAsia" w:ascii="仿宋_GB2312" w:hAnsi="宋体" w:eastAsia="仿宋_GB2312" w:cs="Arial"/>
          <w:kern w:val="0"/>
          <w:sz w:val="32"/>
          <w:szCs w:val="32"/>
        </w:rPr>
        <w:t>创新券采用电子券及实名登记备案制，事前申请、事后补贴、独立编号，不得转让、买卖。创新券每年申领、发放、兑现，年度内有效。</w:t>
      </w:r>
    </w:p>
    <w:p w14:paraId="0FEF25E8">
      <w:pPr>
        <w:widowControl/>
        <w:shd w:val="clear" w:color="auto" w:fill="FFFFFF"/>
        <w:spacing w:line="629" w:lineRule="atLeast"/>
        <w:ind w:firstLine="660"/>
        <w:rPr>
          <w:rFonts w:ascii="仿宋_GB2312" w:hAnsi="宋体" w:eastAsia="仿宋_GB2312" w:cs="Arial"/>
          <w:b/>
          <w:bCs/>
          <w:kern w:val="0"/>
          <w:sz w:val="32"/>
          <w:szCs w:val="32"/>
        </w:rPr>
      </w:pPr>
      <w:r>
        <w:rPr>
          <w:rFonts w:hint="eastAsia" w:ascii="仿宋_GB2312" w:hAnsi="宋体" w:eastAsia="仿宋_GB2312" w:cs="Arial"/>
          <w:b/>
          <w:bCs/>
          <w:kern w:val="0"/>
          <w:sz w:val="32"/>
          <w:szCs w:val="32"/>
        </w:rPr>
        <w:t>第十一条  申领。</w:t>
      </w:r>
    </w:p>
    <w:p w14:paraId="1CCFDEAC">
      <w:pPr>
        <w:widowControl/>
        <w:shd w:val="clear" w:color="auto" w:fill="FFFFFF"/>
        <w:spacing w:line="629" w:lineRule="atLeast"/>
        <w:ind w:firstLine="660"/>
        <w:rPr>
          <w:rFonts w:ascii="仿宋_GB2312" w:hAnsi="宋体" w:eastAsia="仿宋_GB2312" w:cs="Arial"/>
          <w:kern w:val="0"/>
          <w:sz w:val="32"/>
          <w:szCs w:val="32"/>
        </w:rPr>
      </w:pPr>
      <w:r>
        <w:rPr>
          <w:rFonts w:hint="eastAsia" w:ascii="仿宋_GB2312" w:hAnsi="宋体" w:eastAsia="仿宋_GB2312" w:cs="Arial"/>
          <w:kern w:val="0"/>
          <w:sz w:val="32"/>
          <w:szCs w:val="32"/>
        </w:rPr>
        <w:t>（一）企业和服务机构在“创新券管理服务平台”进行线上实名注册。</w:t>
      </w:r>
    </w:p>
    <w:p w14:paraId="6DA2BC65">
      <w:pPr>
        <w:widowControl/>
        <w:shd w:val="clear" w:color="auto" w:fill="FFFFFF"/>
        <w:spacing w:line="629" w:lineRule="atLeast"/>
        <w:ind w:firstLine="660"/>
        <w:rPr>
          <w:rFonts w:ascii="仿宋_GB2312" w:hAnsi="Arial" w:eastAsia="仿宋_GB2312" w:cs="Arial"/>
          <w:kern w:val="0"/>
          <w:sz w:val="32"/>
          <w:szCs w:val="32"/>
        </w:rPr>
      </w:pPr>
      <w:r>
        <w:rPr>
          <w:rFonts w:hint="eastAsia" w:ascii="仿宋_GB2312" w:hAnsi="宋体" w:eastAsia="仿宋_GB2312" w:cs="Arial"/>
          <w:kern w:val="0"/>
          <w:sz w:val="32"/>
          <w:szCs w:val="32"/>
        </w:rPr>
        <w:t>（二）企业在线上选择科技创新服务产品，提出申领，经市生产力促进中心审核通过后，统一将创新券发放至企业账户。每户企业每年申领额度不超过</w:t>
      </w:r>
      <w:r>
        <w:rPr>
          <w:rFonts w:hint="eastAsia" w:ascii="仿宋_GB2312" w:hAnsi="宋体" w:eastAsia="仿宋_GB2312" w:cs="Arial"/>
          <w:bCs/>
          <w:kern w:val="0"/>
          <w:sz w:val="32"/>
          <w:szCs w:val="32"/>
        </w:rPr>
        <w:t>12</w:t>
      </w:r>
      <w:r>
        <w:rPr>
          <w:rFonts w:hint="eastAsia" w:ascii="仿宋_GB2312" w:hAnsi="宋体" w:eastAsia="仿宋_GB2312" w:cs="Arial"/>
          <w:kern w:val="0"/>
          <w:sz w:val="32"/>
          <w:szCs w:val="32"/>
        </w:rPr>
        <w:t>万元。</w:t>
      </w:r>
    </w:p>
    <w:p w14:paraId="5E31518E">
      <w:pPr>
        <w:widowControl/>
        <w:shd w:val="clear" w:color="auto" w:fill="FFFFFF"/>
        <w:spacing w:line="629" w:lineRule="atLeast"/>
        <w:ind w:firstLine="620"/>
        <w:rPr>
          <w:rFonts w:ascii="仿宋_GB2312" w:hAnsi="宋体" w:eastAsia="仿宋_GB2312" w:cs="Arial"/>
          <w:b/>
          <w:bCs/>
          <w:kern w:val="0"/>
          <w:sz w:val="32"/>
          <w:szCs w:val="32"/>
        </w:rPr>
      </w:pPr>
      <w:r>
        <w:rPr>
          <w:rFonts w:hint="eastAsia" w:ascii="仿宋_GB2312" w:hAnsi="宋体" w:eastAsia="仿宋_GB2312" w:cs="Arial"/>
          <w:b/>
          <w:bCs/>
          <w:kern w:val="0"/>
          <w:sz w:val="32"/>
          <w:szCs w:val="32"/>
        </w:rPr>
        <w:t>第十二条  使用。</w:t>
      </w:r>
    </w:p>
    <w:p w14:paraId="21A0B6FB">
      <w:pPr>
        <w:widowControl/>
        <w:shd w:val="clear" w:color="auto" w:fill="FFFFFF"/>
        <w:spacing w:line="629" w:lineRule="atLeast"/>
        <w:ind w:firstLine="620"/>
        <w:rPr>
          <w:rFonts w:ascii="仿宋_GB2312" w:hAnsi="宋体" w:eastAsia="仿宋_GB2312" w:cs="Arial"/>
          <w:kern w:val="0"/>
          <w:sz w:val="32"/>
          <w:szCs w:val="32"/>
        </w:rPr>
      </w:pPr>
      <w:r>
        <w:rPr>
          <w:rFonts w:hint="eastAsia" w:ascii="仿宋_GB2312" w:hAnsi="宋体" w:eastAsia="仿宋_GB2312" w:cs="Arial"/>
          <w:kern w:val="0"/>
          <w:sz w:val="32"/>
          <w:szCs w:val="32"/>
        </w:rPr>
        <w:t>（一）市内科技服务机构提供服务</w:t>
      </w:r>
    </w:p>
    <w:p w14:paraId="10EA3B83">
      <w:pPr>
        <w:widowControl/>
        <w:shd w:val="clear" w:color="auto" w:fill="FFFFFF"/>
        <w:spacing w:line="629" w:lineRule="atLeast"/>
        <w:ind w:firstLine="620"/>
        <w:rPr>
          <w:rFonts w:ascii="仿宋_GB2312" w:hAnsi="宋体" w:eastAsia="仿宋_GB2312" w:cs="Arial"/>
          <w:kern w:val="0"/>
          <w:sz w:val="32"/>
          <w:szCs w:val="32"/>
        </w:rPr>
      </w:pPr>
      <w:r>
        <w:rPr>
          <w:rFonts w:hint="eastAsia" w:ascii="仿宋_GB2312" w:hAnsi="宋体" w:eastAsia="仿宋_GB2312" w:cs="Arial"/>
          <w:kern w:val="0"/>
          <w:sz w:val="32"/>
          <w:szCs w:val="32"/>
        </w:rPr>
        <w:t>1.科技服务机构与企业在线下商定服务内容、服务时间、服务费用等相关事宜后签订服务合同书。</w:t>
      </w:r>
    </w:p>
    <w:p w14:paraId="336E4C85">
      <w:pPr>
        <w:widowControl/>
        <w:shd w:val="clear" w:color="auto" w:fill="FFFFFF"/>
        <w:spacing w:line="629" w:lineRule="atLeast"/>
        <w:ind w:firstLine="620"/>
        <w:rPr>
          <w:rFonts w:ascii="仿宋_GB2312" w:hAnsi="宋体" w:eastAsia="仿宋_GB2312" w:cs="Arial"/>
          <w:kern w:val="0"/>
          <w:sz w:val="32"/>
          <w:szCs w:val="32"/>
        </w:rPr>
      </w:pPr>
      <w:r>
        <w:rPr>
          <w:rFonts w:hint="eastAsia" w:ascii="仿宋_GB2312" w:hAnsi="宋体" w:eastAsia="仿宋_GB2312" w:cs="Arial"/>
          <w:kern w:val="0"/>
          <w:sz w:val="32"/>
          <w:szCs w:val="32"/>
        </w:rPr>
        <w:t>2.科技服务机构将服务合同书上传至“创新券管理服务平台”。</w:t>
      </w:r>
    </w:p>
    <w:p w14:paraId="496C58EC">
      <w:pPr>
        <w:widowControl/>
        <w:shd w:val="clear" w:color="auto" w:fill="FFFFFF"/>
        <w:spacing w:line="629" w:lineRule="atLeast"/>
        <w:ind w:firstLine="620"/>
        <w:rPr>
          <w:rFonts w:ascii="仿宋_GB2312" w:hAnsi="宋体" w:eastAsia="仿宋_GB2312" w:cs="Arial"/>
          <w:kern w:val="0"/>
          <w:sz w:val="32"/>
          <w:szCs w:val="32"/>
        </w:rPr>
      </w:pPr>
      <w:r>
        <w:rPr>
          <w:rFonts w:hint="eastAsia" w:ascii="仿宋_GB2312" w:hAnsi="宋体" w:eastAsia="仿宋_GB2312" w:cs="Arial"/>
          <w:kern w:val="0"/>
          <w:sz w:val="32"/>
          <w:szCs w:val="32"/>
        </w:rPr>
        <w:t>3.攀枝花市生产力促进中心对服务合同书进行审查认定。</w:t>
      </w:r>
    </w:p>
    <w:p w14:paraId="750C06D1">
      <w:pPr>
        <w:widowControl/>
        <w:shd w:val="clear" w:color="auto" w:fill="FFFFFF"/>
        <w:spacing w:line="629" w:lineRule="atLeast"/>
        <w:ind w:firstLine="620"/>
        <w:rPr>
          <w:rFonts w:ascii="仿宋_GB2312" w:hAnsi="宋体" w:eastAsia="仿宋_GB2312" w:cs="Arial"/>
          <w:kern w:val="0"/>
          <w:sz w:val="32"/>
          <w:szCs w:val="32"/>
        </w:rPr>
      </w:pPr>
      <w:r>
        <w:rPr>
          <w:rFonts w:hint="eastAsia" w:ascii="仿宋_GB2312" w:hAnsi="宋体" w:eastAsia="仿宋_GB2312" w:cs="Arial"/>
          <w:kern w:val="0"/>
          <w:sz w:val="32"/>
          <w:szCs w:val="32"/>
        </w:rPr>
        <w:t>4.合同履行中，企业在“创新券管理服务平台”向服务机构支付电子券，抵扣一定比例的服务费用。</w:t>
      </w:r>
    </w:p>
    <w:p w14:paraId="1727F641">
      <w:pPr>
        <w:widowControl/>
        <w:shd w:val="clear" w:color="auto" w:fill="FFFFFF"/>
        <w:spacing w:line="629" w:lineRule="atLeast"/>
        <w:ind w:firstLine="620"/>
        <w:rPr>
          <w:rFonts w:ascii="仿宋_GB2312" w:hAnsi="Arial" w:eastAsia="仿宋_GB2312" w:cs="Arial"/>
          <w:kern w:val="0"/>
          <w:sz w:val="32"/>
          <w:szCs w:val="32"/>
        </w:rPr>
      </w:pPr>
      <w:r>
        <w:rPr>
          <w:rFonts w:hint="eastAsia" w:ascii="仿宋_GB2312" w:hAnsi="宋体" w:eastAsia="仿宋_GB2312" w:cs="Arial"/>
          <w:kern w:val="0"/>
          <w:sz w:val="32"/>
          <w:szCs w:val="32"/>
        </w:rPr>
        <w:t>（二）市外科技服务机构提供服务</w:t>
      </w:r>
    </w:p>
    <w:p w14:paraId="40E6E661">
      <w:pPr>
        <w:widowControl/>
        <w:shd w:val="clear" w:color="auto" w:fill="FFFFFF"/>
        <w:spacing w:line="624" w:lineRule="atLeast"/>
        <w:ind w:firstLine="640"/>
        <w:rPr>
          <w:rFonts w:ascii="仿宋_GB2312" w:hAnsi="宋体" w:eastAsia="仿宋_GB2312" w:cs="Arial"/>
          <w:kern w:val="0"/>
          <w:sz w:val="32"/>
          <w:szCs w:val="32"/>
        </w:rPr>
      </w:pPr>
      <w:r>
        <w:rPr>
          <w:rFonts w:hint="eastAsia" w:ascii="仿宋_GB2312" w:hAnsi="宋体" w:eastAsia="仿宋_GB2312" w:cs="Arial"/>
          <w:kern w:val="0"/>
          <w:sz w:val="32"/>
          <w:szCs w:val="32"/>
        </w:rPr>
        <w:t>1.企业与科技服务机构在线下商定服务内容、服务时间、服务费用等相关事宜后签订服务合同书。</w:t>
      </w:r>
    </w:p>
    <w:p w14:paraId="30536CE6">
      <w:pPr>
        <w:widowControl/>
        <w:shd w:val="clear" w:color="auto" w:fill="FFFFFF"/>
        <w:spacing w:line="624" w:lineRule="atLeast"/>
        <w:ind w:firstLine="640"/>
        <w:rPr>
          <w:rFonts w:ascii="仿宋_GB2312" w:hAnsi="宋体" w:eastAsia="仿宋_GB2312" w:cs="Arial"/>
          <w:kern w:val="0"/>
          <w:sz w:val="32"/>
          <w:szCs w:val="32"/>
        </w:rPr>
      </w:pPr>
      <w:r>
        <w:rPr>
          <w:rFonts w:hint="eastAsia" w:ascii="仿宋_GB2312" w:hAnsi="宋体" w:eastAsia="仿宋_GB2312" w:cs="Arial"/>
          <w:kern w:val="0"/>
          <w:sz w:val="32"/>
          <w:szCs w:val="32"/>
        </w:rPr>
        <w:t>2.企业在合同履行结束后将服务合同书、发票及相关证明材料上传至“创新券管理服务平台”，提出创新券使用申请。</w:t>
      </w:r>
    </w:p>
    <w:p w14:paraId="2EB8D29D">
      <w:pPr>
        <w:widowControl/>
        <w:shd w:val="clear" w:color="auto" w:fill="FFFFFF"/>
        <w:spacing w:line="624" w:lineRule="atLeast"/>
        <w:ind w:firstLine="640"/>
        <w:rPr>
          <w:rFonts w:ascii="仿宋_GB2312" w:hAnsi="Arial" w:eastAsia="仿宋_GB2312" w:cs="Arial"/>
          <w:kern w:val="0"/>
          <w:sz w:val="32"/>
          <w:szCs w:val="32"/>
        </w:rPr>
      </w:pPr>
      <w:r>
        <w:rPr>
          <w:rFonts w:hint="eastAsia" w:ascii="仿宋_GB2312" w:hAnsi="宋体" w:eastAsia="仿宋_GB2312" w:cs="Arial"/>
          <w:kern w:val="0"/>
          <w:sz w:val="32"/>
          <w:szCs w:val="32"/>
        </w:rPr>
        <w:t>3.攀枝花市生产力促进中心对服务合同书、发票及相关证明材料进行审查认定后，扣除企业账户上的创新券使用额度。</w:t>
      </w:r>
    </w:p>
    <w:p w14:paraId="4F9EA06A">
      <w:pPr>
        <w:widowControl/>
        <w:shd w:val="clear" w:color="auto" w:fill="FFFFFF"/>
        <w:spacing w:line="619" w:lineRule="atLeast"/>
        <w:ind w:firstLine="640"/>
        <w:rPr>
          <w:rFonts w:ascii="仿宋_GB2312" w:hAnsi="宋体" w:eastAsia="仿宋_GB2312" w:cs="Arial"/>
          <w:kern w:val="0"/>
          <w:sz w:val="32"/>
          <w:szCs w:val="32"/>
        </w:rPr>
      </w:pPr>
      <w:r>
        <w:rPr>
          <w:rFonts w:hint="eastAsia" w:ascii="仿宋_GB2312" w:hAnsi="宋体" w:eastAsia="仿宋_GB2312" w:cs="Arial"/>
          <w:b/>
          <w:kern w:val="0"/>
          <w:sz w:val="32"/>
          <w:szCs w:val="32"/>
        </w:rPr>
        <w:t>第十三条</w:t>
      </w:r>
      <w:r>
        <w:rPr>
          <w:rFonts w:hint="eastAsia" w:ascii="仿宋_GB2312" w:hAnsi="宋体" w:eastAsia="仿宋_GB2312" w:cs="Arial"/>
          <w:kern w:val="0"/>
          <w:sz w:val="32"/>
          <w:szCs w:val="32"/>
        </w:rPr>
        <w:t xml:space="preserve">  兑现。</w:t>
      </w:r>
    </w:p>
    <w:p w14:paraId="69FC5820">
      <w:pPr>
        <w:widowControl/>
        <w:shd w:val="clear" w:color="auto" w:fill="FFFFFF"/>
        <w:spacing w:line="619" w:lineRule="atLeast"/>
        <w:ind w:firstLine="640"/>
        <w:rPr>
          <w:rFonts w:ascii="仿宋_GB2312" w:hAnsi="宋体" w:eastAsia="仿宋_GB2312" w:cs="Arial"/>
          <w:kern w:val="0"/>
          <w:sz w:val="32"/>
          <w:szCs w:val="32"/>
        </w:rPr>
      </w:pPr>
      <w:r>
        <w:rPr>
          <w:rFonts w:hint="eastAsia" w:ascii="仿宋_GB2312" w:hAnsi="宋体" w:eastAsia="仿宋_GB2312" w:cs="Arial"/>
          <w:kern w:val="0"/>
          <w:sz w:val="32"/>
          <w:szCs w:val="32"/>
        </w:rPr>
        <w:t>（一）科技服务机构或企业在“创新券管理服务平台”上传相关证明材料后，将纸质证明材料提交到市生产力促进中心。</w:t>
      </w:r>
    </w:p>
    <w:p w14:paraId="70D0DEB4">
      <w:pPr>
        <w:widowControl/>
        <w:shd w:val="clear" w:color="auto" w:fill="FFFFFF"/>
        <w:spacing w:line="619" w:lineRule="atLeast"/>
        <w:ind w:firstLine="640"/>
        <w:rPr>
          <w:rFonts w:ascii="仿宋_GB2312" w:hAnsi="宋体" w:eastAsia="仿宋_GB2312" w:cs="Arial"/>
          <w:kern w:val="0"/>
          <w:sz w:val="32"/>
          <w:szCs w:val="32"/>
        </w:rPr>
      </w:pPr>
      <w:r>
        <w:rPr>
          <w:rFonts w:hint="eastAsia" w:ascii="仿宋_GB2312" w:hAnsi="宋体" w:eastAsia="仿宋_GB2312" w:cs="Arial"/>
          <w:kern w:val="0"/>
          <w:sz w:val="32"/>
          <w:szCs w:val="32"/>
        </w:rPr>
        <w:t>（二）市生产力促进中心长期受理，定期初审。初审合格后, 面向社会公示</w:t>
      </w:r>
      <w:r>
        <w:rPr>
          <w:rFonts w:hint="eastAsia" w:ascii="仿宋_GB2312" w:hAnsi="宋体" w:eastAsia="仿宋_GB2312" w:cs="Arial"/>
          <w:b/>
          <w:bCs/>
          <w:kern w:val="0"/>
          <w:sz w:val="32"/>
          <w:szCs w:val="32"/>
        </w:rPr>
        <w:t>5</w:t>
      </w:r>
      <w:r>
        <w:rPr>
          <w:rFonts w:hint="eastAsia" w:ascii="仿宋_GB2312" w:hAnsi="宋体" w:eastAsia="仿宋_GB2312" w:cs="Arial"/>
          <w:kern w:val="0"/>
          <w:sz w:val="32"/>
          <w:szCs w:val="32"/>
        </w:rPr>
        <w:t>个工作日。</w:t>
      </w:r>
    </w:p>
    <w:p w14:paraId="2459BA0B">
      <w:pPr>
        <w:widowControl/>
        <w:shd w:val="clear" w:color="auto" w:fill="FFFFFF"/>
        <w:spacing w:line="619" w:lineRule="atLeast"/>
        <w:ind w:firstLine="640"/>
        <w:rPr>
          <w:rFonts w:ascii="仿宋_GB2312" w:hAnsi="宋体" w:eastAsia="仿宋_GB2312" w:cs="Arial"/>
          <w:kern w:val="0"/>
          <w:sz w:val="32"/>
          <w:szCs w:val="32"/>
        </w:rPr>
      </w:pPr>
      <w:r>
        <w:rPr>
          <w:rFonts w:hint="eastAsia" w:ascii="仿宋_GB2312" w:hAnsi="宋体" w:eastAsia="仿宋_GB2312" w:cs="Arial"/>
          <w:kern w:val="0"/>
          <w:sz w:val="32"/>
          <w:szCs w:val="32"/>
        </w:rPr>
        <w:t>（三）市科学技术局业务主管科室进行复审。</w:t>
      </w:r>
    </w:p>
    <w:p w14:paraId="2D312CDE">
      <w:pPr>
        <w:widowControl/>
        <w:shd w:val="clear" w:color="auto" w:fill="FFFFFF"/>
        <w:spacing w:line="619" w:lineRule="atLeast"/>
        <w:ind w:firstLine="640"/>
        <w:rPr>
          <w:rFonts w:ascii="仿宋_GB2312" w:hAnsi="Arial" w:eastAsia="仿宋_GB2312" w:cs="Arial"/>
          <w:kern w:val="0"/>
          <w:sz w:val="32"/>
          <w:szCs w:val="32"/>
        </w:rPr>
      </w:pPr>
      <w:r>
        <w:rPr>
          <w:rFonts w:hint="eastAsia" w:ascii="仿宋_GB2312" w:hAnsi="宋体" w:eastAsia="仿宋_GB2312" w:cs="Arial"/>
          <w:kern w:val="0"/>
          <w:sz w:val="32"/>
          <w:szCs w:val="32"/>
        </w:rPr>
        <w:t>（四）市生产力促进中心集中、定期兑现。市内机构提供科技服务的兑现到机构，市外机构提供科技服务的兑现到购买企业。</w:t>
      </w:r>
    </w:p>
    <w:p w14:paraId="3497E6C7">
      <w:pPr>
        <w:widowControl/>
        <w:shd w:val="clear" w:color="auto" w:fill="FFFFFF"/>
        <w:spacing w:line="622" w:lineRule="atLeast"/>
        <w:ind w:firstLine="780"/>
        <w:rPr>
          <w:rFonts w:ascii="仿宋_GB2312" w:hAnsi="Arial" w:eastAsia="仿宋_GB2312" w:cs="Arial"/>
          <w:kern w:val="0"/>
          <w:sz w:val="32"/>
          <w:szCs w:val="32"/>
        </w:rPr>
      </w:pPr>
      <w:r>
        <w:rPr>
          <w:rFonts w:hint="eastAsia" w:ascii="仿宋_GB2312" w:hAnsi="宋体" w:eastAsia="仿宋_GB2312" w:cs="Arial"/>
          <w:kern w:val="0"/>
          <w:sz w:val="32"/>
          <w:szCs w:val="32"/>
        </w:rPr>
        <w:t>（五）创新券和补贴原则上每半年兑现一次。</w:t>
      </w:r>
    </w:p>
    <w:p w14:paraId="3B1D3B90">
      <w:pPr>
        <w:widowControl/>
        <w:shd w:val="clear" w:color="auto" w:fill="FFFFFF"/>
        <w:spacing w:line="622" w:lineRule="atLeast"/>
        <w:jc w:val="center"/>
        <w:rPr>
          <w:rFonts w:cs="Arial" w:asciiTheme="majorEastAsia" w:hAnsiTheme="majorEastAsia" w:eastAsiaTheme="majorEastAsia"/>
          <w:kern w:val="0"/>
          <w:sz w:val="32"/>
          <w:szCs w:val="32"/>
        </w:rPr>
      </w:pPr>
      <w:r>
        <w:rPr>
          <w:rFonts w:hint="eastAsia" w:cs="Arial" w:asciiTheme="majorEastAsia" w:hAnsiTheme="majorEastAsia" w:eastAsiaTheme="majorEastAsia"/>
          <w:b/>
          <w:bCs/>
          <w:kern w:val="0"/>
          <w:sz w:val="32"/>
          <w:szCs w:val="32"/>
        </w:rPr>
        <w:t>第六章 证明材料</w:t>
      </w:r>
    </w:p>
    <w:p w14:paraId="5197B84D">
      <w:pPr>
        <w:widowControl/>
        <w:shd w:val="clear" w:color="auto" w:fill="FFFFFF"/>
        <w:spacing w:line="653" w:lineRule="atLeast"/>
        <w:ind w:firstLine="640"/>
        <w:rPr>
          <w:rFonts w:ascii="仿宋_GB2312" w:hAnsi="宋体" w:eastAsia="仿宋_GB2312" w:cs="Arial"/>
          <w:kern w:val="0"/>
          <w:sz w:val="32"/>
          <w:szCs w:val="32"/>
        </w:rPr>
      </w:pPr>
      <w:r>
        <w:rPr>
          <w:rFonts w:hint="eastAsia" w:ascii="仿宋_GB2312" w:hAnsi="宋体" w:eastAsia="仿宋_GB2312" w:cs="Arial"/>
          <w:b/>
          <w:kern w:val="0"/>
          <w:sz w:val="32"/>
          <w:szCs w:val="32"/>
        </w:rPr>
        <w:t>第十四条</w:t>
      </w:r>
      <w:r>
        <w:rPr>
          <w:rFonts w:hint="eastAsia" w:ascii="仿宋_GB2312" w:hAnsi="宋体" w:eastAsia="仿宋_GB2312" w:cs="Arial"/>
          <w:kern w:val="0"/>
          <w:sz w:val="32"/>
          <w:szCs w:val="32"/>
        </w:rPr>
        <w:t xml:space="preserve">  申请兑现和补贴须提交的纸质证明材料，以下材料均需加盖单位公章。</w:t>
      </w:r>
    </w:p>
    <w:p w14:paraId="0A19CDA6">
      <w:pPr>
        <w:widowControl/>
        <w:shd w:val="clear" w:color="auto" w:fill="FFFFFF"/>
        <w:spacing w:line="653" w:lineRule="atLeast"/>
        <w:ind w:firstLine="640"/>
        <w:rPr>
          <w:rFonts w:ascii="仿宋_GB2312" w:hAnsi="宋体" w:eastAsia="仿宋_GB2312" w:cs="Arial"/>
          <w:kern w:val="0"/>
          <w:sz w:val="32"/>
          <w:szCs w:val="32"/>
        </w:rPr>
      </w:pPr>
      <w:r>
        <w:rPr>
          <w:rFonts w:hint="eastAsia" w:ascii="仿宋_GB2312" w:hAnsi="宋体" w:eastAsia="仿宋_GB2312" w:cs="Arial"/>
          <w:kern w:val="0"/>
          <w:sz w:val="32"/>
          <w:szCs w:val="32"/>
        </w:rPr>
        <w:t>（一）创新券补助项目清单。</w:t>
      </w:r>
    </w:p>
    <w:p w14:paraId="56844DD5">
      <w:pPr>
        <w:widowControl/>
        <w:shd w:val="clear" w:color="auto" w:fill="FFFFFF"/>
        <w:spacing w:line="653" w:lineRule="atLeast"/>
        <w:ind w:firstLine="640"/>
        <w:rPr>
          <w:rFonts w:ascii="仿宋_GB2312" w:hAnsi="宋体" w:eastAsia="仿宋_GB2312" w:cs="Arial"/>
          <w:kern w:val="0"/>
          <w:sz w:val="32"/>
          <w:szCs w:val="32"/>
        </w:rPr>
      </w:pPr>
      <w:r>
        <w:rPr>
          <w:rFonts w:hint="eastAsia" w:ascii="仿宋_GB2312" w:hAnsi="宋体" w:eastAsia="仿宋_GB2312" w:cs="Arial"/>
          <w:kern w:val="0"/>
          <w:sz w:val="32"/>
          <w:szCs w:val="32"/>
        </w:rPr>
        <w:t>（二）科技服务机构与企业签订的服务合同书复印件（提交时要审查服务合同书原件）。</w:t>
      </w:r>
    </w:p>
    <w:p w14:paraId="145FB8E9">
      <w:pPr>
        <w:widowControl/>
        <w:shd w:val="clear" w:color="auto" w:fill="FFFFFF"/>
        <w:spacing w:line="653" w:lineRule="atLeast"/>
        <w:ind w:firstLine="640"/>
        <w:rPr>
          <w:rFonts w:ascii="仿宋_GB2312" w:hAnsi="Arial" w:eastAsia="仿宋_GB2312" w:cs="Arial"/>
          <w:kern w:val="0"/>
          <w:sz w:val="32"/>
          <w:szCs w:val="32"/>
        </w:rPr>
      </w:pPr>
      <w:r>
        <w:rPr>
          <w:rFonts w:hint="eastAsia" w:ascii="仿宋_GB2312" w:hAnsi="宋体" w:eastAsia="仿宋_GB2312" w:cs="Arial"/>
          <w:kern w:val="0"/>
          <w:sz w:val="32"/>
          <w:szCs w:val="32"/>
        </w:rPr>
        <w:t>（三）服务合同履行情况、服务产品收费情况的有效证明材料（包括科技服务机构向企业开具的购买服务的发票等）。</w:t>
      </w:r>
    </w:p>
    <w:p w14:paraId="17FA4F5E">
      <w:pPr>
        <w:widowControl/>
        <w:shd w:val="clear" w:color="auto" w:fill="FFFFFF"/>
        <w:spacing w:line="634" w:lineRule="atLeast"/>
        <w:jc w:val="center"/>
        <w:rPr>
          <w:rFonts w:cs="Arial" w:asciiTheme="majorEastAsia" w:hAnsiTheme="majorEastAsia" w:eastAsiaTheme="majorEastAsia"/>
          <w:kern w:val="0"/>
          <w:sz w:val="32"/>
          <w:szCs w:val="32"/>
        </w:rPr>
      </w:pPr>
      <w:r>
        <w:rPr>
          <w:rFonts w:hint="eastAsia" w:cs="Arial" w:asciiTheme="majorEastAsia" w:hAnsiTheme="majorEastAsia" w:eastAsiaTheme="majorEastAsia"/>
          <w:b/>
          <w:bCs/>
          <w:kern w:val="0"/>
          <w:sz w:val="32"/>
          <w:szCs w:val="32"/>
        </w:rPr>
        <w:t>第七章 监督与管理</w:t>
      </w:r>
    </w:p>
    <w:p w14:paraId="6837C33A">
      <w:pPr>
        <w:widowControl/>
        <w:shd w:val="clear" w:color="auto" w:fill="FFFFFF"/>
        <w:spacing w:line="634" w:lineRule="atLeast"/>
        <w:ind w:firstLine="640"/>
        <w:rPr>
          <w:rFonts w:ascii="仿宋_GB2312" w:hAnsi="Arial" w:eastAsia="仿宋_GB2312" w:cs="Arial"/>
          <w:kern w:val="0"/>
          <w:sz w:val="32"/>
          <w:szCs w:val="32"/>
        </w:rPr>
      </w:pPr>
      <w:r>
        <w:rPr>
          <w:rFonts w:hint="eastAsia" w:ascii="仿宋_GB2312" w:hAnsi="宋体" w:eastAsia="仿宋_GB2312" w:cs="Arial"/>
          <w:b/>
          <w:kern w:val="0"/>
          <w:sz w:val="32"/>
          <w:szCs w:val="32"/>
        </w:rPr>
        <w:t>第十五条</w:t>
      </w:r>
      <w:r>
        <w:rPr>
          <w:rFonts w:hint="eastAsia" w:ascii="仿宋_GB2312" w:hAnsi="宋体" w:eastAsia="仿宋_GB2312" w:cs="Arial"/>
          <w:kern w:val="0"/>
          <w:sz w:val="32"/>
          <w:szCs w:val="32"/>
        </w:rPr>
        <w:t xml:space="preserve">  对通过科技创新券骗取财政资金的企业和科技服务机构，注销其持有的科技企业创新券，追回骗取的资金并纳入科技信用管理。涉嫌违纪违法的，依法移送有管辖权的机关处理。</w:t>
      </w:r>
    </w:p>
    <w:p w14:paraId="26856B27">
      <w:pPr>
        <w:widowControl/>
        <w:shd w:val="clear" w:color="auto" w:fill="FFFFFF"/>
        <w:spacing w:line="629" w:lineRule="atLeast"/>
        <w:ind w:firstLine="640"/>
        <w:rPr>
          <w:rFonts w:ascii="仿宋_GB2312" w:hAnsi="Arial" w:eastAsia="仿宋_GB2312" w:cs="Arial"/>
          <w:kern w:val="0"/>
          <w:sz w:val="32"/>
          <w:szCs w:val="32"/>
        </w:rPr>
      </w:pPr>
      <w:r>
        <w:rPr>
          <w:rFonts w:hint="eastAsia" w:ascii="仿宋_GB2312" w:hAnsi="宋体" w:eastAsia="仿宋_GB2312" w:cs="Arial"/>
          <w:b/>
          <w:kern w:val="0"/>
          <w:sz w:val="32"/>
          <w:szCs w:val="32"/>
        </w:rPr>
        <w:t>第十六条</w:t>
      </w:r>
      <w:r>
        <w:rPr>
          <w:rFonts w:hint="eastAsia" w:ascii="仿宋_GB2312" w:hAnsi="宋体" w:eastAsia="仿宋_GB2312" w:cs="Arial"/>
          <w:kern w:val="0"/>
          <w:sz w:val="32"/>
          <w:szCs w:val="32"/>
        </w:rPr>
        <w:t xml:space="preserve">  创新券专项资金接受财政、审计、监察等部门的监督检查，同时接受社会监督。</w:t>
      </w:r>
    </w:p>
    <w:p w14:paraId="19032EBA">
      <w:pPr>
        <w:widowControl/>
        <w:shd w:val="clear" w:color="auto" w:fill="FFFFFF"/>
        <w:spacing w:line="629" w:lineRule="atLeast"/>
        <w:ind w:firstLine="640"/>
        <w:rPr>
          <w:rFonts w:ascii="仿宋_GB2312" w:hAnsi="Arial" w:eastAsia="仿宋_GB2312" w:cs="Arial"/>
          <w:kern w:val="0"/>
          <w:sz w:val="32"/>
          <w:szCs w:val="32"/>
        </w:rPr>
      </w:pPr>
      <w:r>
        <w:rPr>
          <w:rFonts w:hint="eastAsia" w:ascii="仿宋_GB2312" w:hAnsi="宋体" w:eastAsia="仿宋_GB2312" w:cs="Arial"/>
          <w:b/>
          <w:kern w:val="0"/>
          <w:sz w:val="32"/>
          <w:szCs w:val="32"/>
        </w:rPr>
        <w:t>第十七条</w:t>
      </w:r>
      <w:r>
        <w:rPr>
          <w:rFonts w:hint="eastAsia" w:ascii="宋体" w:hAnsi="宋体" w:eastAsia="仿宋_GB2312" w:cs="Arial"/>
          <w:kern w:val="0"/>
          <w:sz w:val="32"/>
          <w:szCs w:val="32"/>
        </w:rPr>
        <w:t> </w:t>
      </w:r>
      <w:r>
        <w:rPr>
          <w:rFonts w:hint="eastAsia" w:ascii="仿宋_GB2312" w:hAnsi="宋体" w:eastAsia="仿宋_GB2312" w:cs="Arial"/>
          <w:kern w:val="0"/>
          <w:sz w:val="32"/>
          <w:szCs w:val="32"/>
        </w:rPr>
        <w:t>为维护企业的商业机密及合法权益，参与创新券申请、兑现及管理的各单位和人员须对企业注册资料、科研活动内容等信息严格保密。对违反保密规定的单位或个人，构成违法的，按照相关法律法规处理。</w:t>
      </w:r>
    </w:p>
    <w:p w14:paraId="63B67A8F">
      <w:pPr>
        <w:widowControl/>
        <w:shd w:val="clear" w:color="auto" w:fill="FFFFFF"/>
        <w:spacing w:line="629" w:lineRule="atLeast"/>
        <w:jc w:val="center"/>
        <w:rPr>
          <w:rFonts w:cs="Arial" w:asciiTheme="majorEastAsia" w:hAnsiTheme="majorEastAsia" w:eastAsiaTheme="majorEastAsia"/>
          <w:kern w:val="0"/>
          <w:sz w:val="32"/>
          <w:szCs w:val="32"/>
        </w:rPr>
      </w:pPr>
      <w:r>
        <w:rPr>
          <w:rFonts w:hint="eastAsia" w:cs="Arial" w:asciiTheme="majorEastAsia" w:hAnsiTheme="majorEastAsia" w:eastAsiaTheme="majorEastAsia"/>
          <w:b/>
          <w:bCs/>
          <w:kern w:val="0"/>
          <w:sz w:val="32"/>
          <w:szCs w:val="32"/>
        </w:rPr>
        <w:t>第八章 附则</w:t>
      </w:r>
    </w:p>
    <w:p w14:paraId="29D0634F">
      <w:pPr>
        <w:widowControl/>
        <w:shd w:val="clear" w:color="auto" w:fill="FFFFFF"/>
        <w:spacing w:line="629" w:lineRule="atLeast"/>
        <w:ind w:firstLine="640"/>
        <w:rPr>
          <w:rFonts w:ascii="仿宋_GB2312" w:hAnsi="Arial" w:eastAsia="仿宋_GB2312" w:cs="Arial"/>
          <w:kern w:val="0"/>
          <w:sz w:val="32"/>
          <w:szCs w:val="32"/>
        </w:rPr>
      </w:pPr>
      <w:r>
        <w:rPr>
          <w:rFonts w:hint="eastAsia" w:ascii="仿宋_GB2312" w:hAnsi="宋体" w:eastAsia="仿宋_GB2312" w:cs="Arial"/>
          <w:b/>
          <w:kern w:val="0"/>
          <w:sz w:val="32"/>
          <w:szCs w:val="32"/>
        </w:rPr>
        <w:t>第十八条</w:t>
      </w:r>
      <w:r>
        <w:rPr>
          <w:rFonts w:hint="eastAsia" w:ascii="仿宋_GB2312" w:hAnsi="宋体" w:eastAsia="仿宋_GB2312" w:cs="Arial"/>
          <w:kern w:val="0"/>
          <w:sz w:val="32"/>
          <w:szCs w:val="32"/>
        </w:rPr>
        <w:t xml:space="preserve">  本办法由攀枝花市科学技术局负责解释。</w:t>
      </w:r>
    </w:p>
    <w:p w14:paraId="34EBE4F8">
      <w:pPr>
        <w:widowControl/>
        <w:shd w:val="clear" w:color="auto" w:fill="FFFFFF"/>
        <w:spacing w:line="629" w:lineRule="atLeast"/>
        <w:ind w:firstLine="640"/>
        <w:rPr>
          <w:rFonts w:ascii="Arial" w:hAnsi="Arial" w:eastAsia="宋体" w:cs="Arial"/>
          <w:kern w:val="0"/>
          <w:sz w:val="27"/>
          <w:szCs w:val="27"/>
        </w:rPr>
      </w:pPr>
      <w:r>
        <w:rPr>
          <w:rFonts w:hint="eastAsia" w:ascii="仿宋_GB2312" w:hAnsi="宋体" w:eastAsia="仿宋_GB2312" w:cs="Arial"/>
          <w:b/>
          <w:kern w:val="0"/>
          <w:sz w:val="32"/>
          <w:szCs w:val="32"/>
        </w:rPr>
        <w:t>第十九条</w:t>
      </w:r>
      <w:r>
        <w:rPr>
          <w:rFonts w:hint="eastAsia" w:ascii="宋体" w:hAnsi="宋体" w:eastAsia="仿宋_GB2312" w:cs="Arial"/>
          <w:kern w:val="0"/>
          <w:sz w:val="32"/>
          <w:szCs w:val="32"/>
        </w:rPr>
        <w:t> </w:t>
      </w:r>
      <w:r>
        <w:rPr>
          <w:rFonts w:hint="eastAsia" w:ascii="仿宋_GB2312" w:hAnsi="宋体" w:eastAsia="仿宋_GB2312" w:cs="Arial"/>
          <w:kern w:val="0"/>
          <w:sz w:val="32"/>
          <w:szCs w:val="32"/>
        </w:rPr>
        <w:t>本办法自</w:t>
      </w:r>
      <w:r>
        <w:rPr>
          <w:rFonts w:hint="eastAsia" w:ascii="仿宋_GB2312" w:hAnsi="宋体" w:eastAsia="仿宋_GB2312" w:cs="Arial"/>
          <w:bCs/>
          <w:kern w:val="0"/>
          <w:sz w:val="32"/>
          <w:szCs w:val="32"/>
        </w:rPr>
        <w:t>2021</w:t>
      </w:r>
      <w:r>
        <w:rPr>
          <w:rFonts w:hint="eastAsia" w:ascii="仿宋_GB2312" w:hAnsi="宋体" w:eastAsia="仿宋_GB2312" w:cs="Arial"/>
          <w:kern w:val="0"/>
          <w:sz w:val="32"/>
          <w:szCs w:val="32"/>
        </w:rPr>
        <w:t>年</w:t>
      </w:r>
      <w:r>
        <w:rPr>
          <w:rFonts w:hint="eastAsia" w:ascii="仿宋_GB2312" w:hAnsi="宋体" w:eastAsia="仿宋_GB2312" w:cs="Arial"/>
          <w:bCs/>
          <w:kern w:val="0"/>
          <w:sz w:val="32"/>
          <w:szCs w:val="32"/>
        </w:rPr>
        <w:t>1</w:t>
      </w:r>
      <w:r>
        <w:rPr>
          <w:rFonts w:hint="eastAsia" w:ascii="仿宋_GB2312" w:hAnsi="宋体" w:eastAsia="仿宋_GB2312" w:cs="Arial"/>
          <w:kern w:val="0"/>
          <w:sz w:val="32"/>
          <w:szCs w:val="32"/>
        </w:rPr>
        <w:t>月</w:t>
      </w:r>
      <w:r>
        <w:rPr>
          <w:rFonts w:hint="eastAsia" w:ascii="仿宋_GB2312" w:hAnsi="宋体" w:eastAsia="仿宋_GB2312" w:cs="Arial"/>
          <w:bCs/>
          <w:kern w:val="0"/>
          <w:sz w:val="32"/>
          <w:szCs w:val="32"/>
        </w:rPr>
        <w:t>1</w:t>
      </w:r>
      <w:r>
        <w:rPr>
          <w:rFonts w:hint="eastAsia" w:ascii="仿宋_GB2312" w:hAnsi="宋体" w:eastAsia="仿宋_GB2312" w:cs="Arial"/>
          <w:kern w:val="0"/>
          <w:sz w:val="32"/>
          <w:szCs w:val="32"/>
        </w:rPr>
        <w:t>日起实施，《攀枝花市科技创新券实施管理办法（试行）》（攀科知</w:t>
      </w:r>
      <w:r>
        <w:rPr>
          <w:rFonts w:hint="eastAsia" w:ascii="仿宋_GB2312" w:hAnsi="宋体" w:eastAsia="仿宋_GB2312" w:cs="Arial"/>
          <w:bCs/>
          <w:kern w:val="0"/>
          <w:sz w:val="32"/>
          <w:szCs w:val="32"/>
        </w:rPr>
        <w:t>（2017）58</w:t>
      </w:r>
      <w:r>
        <w:rPr>
          <w:rFonts w:hint="eastAsia" w:ascii="仿宋_GB2312" w:hAnsi="宋体" w:eastAsia="仿宋_GB2312" w:cs="Arial"/>
          <w:kern w:val="0"/>
          <w:sz w:val="32"/>
          <w:szCs w:val="32"/>
        </w:rPr>
        <w:t>号）同时废止。</w:t>
      </w:r>
    </w:p>
    <w:p w14:paraId="3F05BE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814"/>
    <w:rsid w:val="00125E9E"/>
    <w:rsid w:val="00191E84"/>
    <w:rsid w:val="001E5EC8"/>
    <w:rsid w:val="00297BC9"/>
    <w:rsid w:val="00345814"/>
    <w:rsid w:val="003815E2"/>
    <w:rsid w:val="003B44A1"/>
    <w:rsid w:val="00550FFB"/>
    <w:rsid w:val="00667225"/>
    <w:rsid w:val="006F7932"/>
    <w:rsid w:val="008005C6"/>
    <w:rsid w:val="00B06EDC"/>
    <w:rsid w:val="00D45392"/>
    <w:rsid w:val="00DA5F73"/>
    <w:rsid w:val="00EA46E8"/>
    <w:rsid w:val="00F542DE"/>
    <w:rsid w:val="01A64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Char"/>
    <w:basedOn w:val="6"/>
    <w:link w:val="3"/>
    <w:semiHidden/>
    <w:uiPriority w:val="99"/>
    <w:rPr>
      <w:sz w:val="18"/>
      <w:szCs w:val="18"/>
    </w:rPr>
  </w:style>
  <w:style w:type="character" w:customStyle="1" w:styleId="10">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2400</Words>
  <Characters>2446</Characters>
  <Lines>18</Lines>
  <Paragraphs>5</Paragraphs>
  <TotalTime>24</TotalTime>
  <ScaleCrop>false</ScaleCrop>
  <LinksUpToDate>false</LinksUpToDate>
  <CharactersWithSpaces>2485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2023-02-22T01:14:00Z</dcterms:created>
  <dc:creator>DQ</dc:creator>
  <cp:lastModifiedBy>企业用户_707365232</cp:lastModifiedBy>
  <dcterms:modified xsi:type="dcterms:W3CDTF">2025-11-17T01:06:53Z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DAF2063F87F442FD835A5965B415A870_13</vt:lpwstr>
  </property>
</Properties>
</file>