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攀枝花市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非煤矿山安全风险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等级及日常安全监管主体清单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应急管理部门名称：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攀枝花市应急管理局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2025年3月17日</w:t>
      </w:r>
    </w:p>
    <w:tbl>
      <w:tblPr>
        <w:tblStyle w:val="4"/>
        <w:tblW w:w="13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53"/>
        <w:gridCol w:w="2952"/>
        <w:gridCol w:w="966"/>
        <w:gridCol w:w="864"/>
        <w:gridCol w:w="734"/>
        <w:gridCol w:w="2176"/>
        <w:gridCol w:w="2013"/>
        <w:gridCol w:w="775"/>
        <w:gridCol w:w="75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  <w:t>所在县（区）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  <w:t>企业独立生产系统名称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生产状态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生产系统类别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生产规模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安全生产许可证证号或设计批复文号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安全生产许可证有效期或批准建设期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安全风险等级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风险分级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  <w:t>日常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  <w:t>监管主体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  <w:t>攀钢集团矿业有限公示朱兰铁矿分公司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 w:eastAsia="zh-CN"/>
              </w:rPr>
              <w:t>尖山地下矿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" w:eastAsia="zh-CN"/>
              </w:rPr>
              <w:t>地下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矿山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（川）FM安证许字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7656号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"/>
              </w:rPr>
              <w:t>攀钢集团矿业有限公示朱兰铁矿分公司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（川）FM安许证字〔2022〕0002号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攀钢集团攀枝花新白马矿业有限责任公司（田家村采场）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7500号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2026年4月5日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攀钢集团攀枝花新白马矿业有限责任公司（及及坪采场）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7578号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2026年10月9日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攀钢集团攀枝花新白马矿业有限责任公司（万年沟尾矿库）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一等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(川) FM安许证字〔2023〕1716号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2026年12月21日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攀钢集团矿业有限公司选矿分公司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（中沟湾尾矿库）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7738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2028年02月09日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攀枝花龙佰丰源矿业有限公司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 安许证字〔2023〕7322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2026年3月4日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攀枝花市汇杰工贸有限责任公司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已闭库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 安许证字〔202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〕7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473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攀枝花虹亦仓储服务有限公司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 安许证字〔20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〕7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545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攀枝花市鑫帝矿业有限公司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闭库中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（川）FM 安许证字〔202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〕7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560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攀枝花市林德工贸有限公司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）FM 安许证字〔202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00100号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东区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攀枝花市宏尔达工贸有限责任公司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(川D)FM安许证字〔202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〕0020号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攀枝花东区应急管理局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米易县恒通矿业有限公司傈僳湾尾矿库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（川）FM安许证字〔2024〕7368号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2027年8月12日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攀枝花市元宝山矿业有限公司棉花地尾矿干式堆渣场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（川）FM安许证字〔2023〕7472号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2026年11月15日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攀枝花市元宝山矿业有限公司棉花地尾矿库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（川）FM安许证字〔2022〕4319号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2025年7月10日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攀枝花中禾矿业有限公司牛马场尾矿库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7393号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2028年1月14日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四川安宁铁钛股份有限公司烂坝山尾矿库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FM安许证字〔2023〕1716号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2026年12月21日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攀枝花青杠坪矿业有限公司威龙州尾矿库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7684号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2026年04月27日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米易元通铁钛有限责任公司龙塘沟尾矿库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闭库中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F安许证字〔2021〕6420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2023年2月24日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米易网源矿业有限公司棕树湾尾矿库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川应急审批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〔2020〕42号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2026年4月20日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米易县亿恒矿业有限责任公司摩梭河尾矿库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闭库中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〔2017〕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561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2020年3月28日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D                  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米易县友文花岗石厂草场乡倪家岩子花岗石矿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技改建设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攀应急非煤项目安设审字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〔2024〕2号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暂未开工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米易庭军花岗石有限责任公司红岩子花岗石矿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FM安许证字〔2023〕0025号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2026年6月14日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米易县观音乡前程石灰石综合加工厂攀莲镇易家坪子石灰石矿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FM安许证字〔2022〕0091号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2025年8月4日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攀枝花市元宝山矿业有限公司米易县攀得铁矿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（川）FM安许证字〔2018〕1728号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2021年3月27日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攀枝花瑞达水泥有限公司米易上半坡石灰石矿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7567号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2026年5月31日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米易县愉天矿业有限公司挂榜石板沟花岗石矿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FM安许证字〔2021〕0019号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2024年2月1日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米易县愉天矿业有限公司沙坝老块地花岗石矿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FM安许证字〔2022〕0019号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2025年10月24日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米易县冰花兰矿业有限责任公司寨子山冰花兰矿山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（川D）FM安许证字〔2022〕0005号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2025年11月1日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米易县仁道矿业有限责任公司垭口镇朱家湾长石矿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（川D）FM安许证字〔2024〕0109号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2027年03月26日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米易东立矿业有限公司沙坝田石灰石矿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（川D）FM安许证字〔2022〕0106号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2025年11月16日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攀枝花中禾矿业有限公司腾家梁子铁矿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7392号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2028年1月6日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攀枝花安宁矿业有限公司潘家田铁矿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川）FM安许证字〔2023〕0095号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2026年8月6日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攀枝花青杠坪矿业有限公司米易青杠坪仰天窝铁矿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7272号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2027年11月26日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米易县合立玄武岩有限责任公司玄武岩矿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建设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川应急审批〔2022〕81号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2025年4月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米易兴达矿业有限公司湾丘乡盐巴坳碎石矿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FM安许证字〔2020〕0089号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2023年5月08日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米易县誉龙工贸有限责任公司米易县白马镇马槟榔甘海子碎石矿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FM安许证字〔2018〕0008号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2021年12月25日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米易县安福采石场挂榜镇红石岩石灰石矿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停建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攀应急非煤项目安设审字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〔2022〕4号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因采矿证到期，已报备停建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米易县应急管理局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攀枝花市蚂蟥箐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工贸有限公司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川D）FM安许证字〔2022〕0105号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2025年10月23日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攀枝花市林磊工贸有限公司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川DFM安许证字〔2023〕0107号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2026年3月20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攀枝花市聚鑫源工贸有限公司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川DFM安许证字〔2024〕0021号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攀枝花市联泓科技开发有限公司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川DFM安许证字〔2024〕0108号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年1月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攀枝花市龙潭苴却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川DFM安许证字〔2024〕0011号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攀枝花市同泰生石业有限公司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(川D)FM安许证字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0040号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仁和区应急管理局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仁和区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攀枝花市盛升工贸有限责任公司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（川D）FM安许证字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0009号</w:t>
            </w:r>
          </w:p>
        </w:tc>
        <w:tc>
          <w:tcPr>
            <w:tcW w:w="201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国家钒钛高新区管委会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攀枝花汇拓矿业有限公司龙洞石灰石矿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(川D)FM安许证字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00110号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2027年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9月01日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四川金沙水泥股份有限公司龙洞石灰石矿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(川D)FM安许证字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攀枝花万圣欣工贸有限公司天保石材总厂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(川D)FM安许证字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西区应急管理局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龙佰四川矿冶有限公司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（牛望田尾矿库）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（川）FM安许证字〔2024〕7397号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2027年02月21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盐边县得天矿业有限责任公司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箐尾尾矿库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7612号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2025年5月8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攀枝花市浩宏矿业有限公司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河尾子尾矿库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7622号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2025年9月21日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攀枝花一立钒钛有限公司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7380号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2027年10月25日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盐边县财通铁钛有限责任公司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黑谷田尾矿库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（川安）FM安许证字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7644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2023年12月6日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盐边县千帆矿业有限公司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拉扯沟尾矿库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7402号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2026年04月12日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盐边县成宗矿业有限公司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伍家沟尾矿库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三等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（川）FM安许证字〔2024〕6703号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2027年4月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24日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攀枝花市盐边县乾巍矿产品开发有限责任公司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小水井尾矿库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（川）FM安许证字〔2024〕7718号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2027年9月27日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攀枝花市先力矿业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闭库中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川应急审批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263号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2025年10月24日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攀枝花市博达资源开发有限责任公司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蚂蟥沟尾矿库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正在销库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4322号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2025年4月13日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攀枝花市红发物资有限责任公司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干沟尾矿库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闭库中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7603号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2025年1月16日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盐边县宏大铜镍有限责任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田坝尾矿库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4505号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2025年7月5日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黄牌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盐边县天龙矿业有限公司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申家沟尾矿库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停建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四等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/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盐边县钰凌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矿业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五等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〔2020〕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7577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2023年12月22日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盐边县三友矿产品加工厂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正在销库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五等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〔2021〕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7367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2024年4月21日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  <w:t>盐边县富丰工贸有限责任公司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九道拐尾矿库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停建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尾矿库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二等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川应急审批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〔2020〕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76号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2023年12月8日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</w:rPr>
              <w:t>盐边县成宗矿业有限公司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-CN"/>
              </w:rPr>
              <w:t>（冷水箐Ш号岩体铜镍矿）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地下矿山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（川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）FM安许证字〔202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0001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9日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盐边县宏大铜镍有限责任公司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冷水箐铜镍矿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建设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地下矿山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川应急审批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179号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2025年10月8日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龙佰攀枝花矿产品有限公司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红格铁矿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大型</w:t>
            </w:r>
          </w:p>
        </w:tc>
        <w:tc>
          <w:tcPr>
            <w:tcW w:w="217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1066号</w:t>
            </w:r>
          </w:p>
        </w:tc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2027年1月8日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盐边县中天矿业有限责任公司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大老包铁矿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中型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(川)FM安许证字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7677号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2025年11月27日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</w:rPr>
              <w:t>盐边县得天矿业有限责任公司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</w:rPr>
              <w:t>箐尾钒钛铁矿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-CN"/>
              </w:rPr>
              <w:t>露天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开采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〔2019〕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7613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2022年3月13日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攀枝花堡垒建材有限责任公司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干沟采石场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0045号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2025年7月4日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盐边县宏昌永照硅矿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（川）FM安许证字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〔2020〕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0046号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2023年12月1日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盐边县新九高岭土矿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生产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(川D)FM安许证字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〔2025〕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0103号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2028年1月20日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</w:rPr>
              <w:t>盐边县发展（集团）有限责任公司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-CN"/>
              </w:rPr>
              <w:t>（水蜡烛沟建筑用砂）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停建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/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</w:rPr>
              <w:t>攀枝花蜀峰矿业有限公司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建设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攀应急非煤项目安设审字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1号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2025年8月9日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" w:eastAsia="zh-CN"/>
              </w:rPr>
              <w:t>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红牌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75</w:t>
            </w:r>
          </w:p>
        </w:tc>
        <w:tc>
          <w:tcPr>
            <w:tcW w:w="85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盐边县鑫旺工贸有限公司（新民村小河组采砂场）</w:t>
            </w:r>
          </w:p>
        </w:tc>
        <w:tc>
          <w:tcPr>
            <w:tcW w:w="9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川D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FM安许证字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〔2021〕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0102</w:t>
            </w:r>
          </w:p>
        </w:tc>
        <w:tc>
          <w:tcPr>
            <w:tcW w:w="20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2024年11月16日</w:t>
            </w:r>
          </w:p>
        </w:tc>
        <w:tc>
          <w:tcPr>
            <w:tcW w:w="7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7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蓝牌</w:t>
            </w:r>
          </w:p>
        </w:tc>
        <w:tc>
          <w:tcPr>
            <w:tcW w:w="128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highlight w:val="none"/>
                <w:lang w:eastAsia="zh"/>
              </w:rPr>
              <w:t>盐边县应急管理局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  <w:t>76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val="en-US" w:eastAsia="zh-CN"/>
              </w:rPr>
              <w:t>盐边县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</w:rPr>
              <w:t>攀枝花市人利矿业有限责任公司盐边县新九乡平谷村滚猪凼硅石矿</w:t>
            </w:r>
          </w:p>
        </w:tc>
        <w:tc>
          <w:tcPr>
            <w:tcW w:w="9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停产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露天矿山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小型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绿牌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highlight w:val="none"/>
                <w:lang w:eastAsia="zh"/>
              </w:rPr>
              <w:t>盐边县应急管理局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．生产状态，划分为生产、停产、建设、停建。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．生产系统类别，划分为地下矿山、露天矿山、尾矿库。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．生产建设规模，矿山划分为大型、中型、小型；尾矿库划分为一等至五等。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．安全生产许可证有效期，填写有效期截止日期；批准建设期，填写批准（含延期）的建设期截止日期。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．安全风险等级，划分为 A 、B 、C、 D 等四个等级。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B5268"/>
    <w:rsid w:val="1F3D0083"/>
    <w:rsid w:val="2F450B6E"/>
    <w:rsid w:val="2FEFF7EB"/>
    <w:rsid w:val="3567424C"/>
    <w:rsid w:val="365075EE"/>
    <w:rsid w:val="379BD0D5"/>
    <w:rsid w:val="39E955A6"/>
    <w:rsid w:val="3AFE4ECB"/>
    <w:rsid w:val="3B794491"/>
    <w:rsid w:val="3F9B9EDA"/>
    <w:rsid w:val="3FDBB61E"/>
    <w:rsid w:val="3FFFE77E"/>
    <w:rsid w:val="44F97C54"/>
    <w:rsid w:val="4612A2A0"/>
    <w:rsid w:val="4C6BB813"/>
    <w:rsid w:val="4FBD8E60"/>
    <w:rsid w:val="4FFB5EEC"/>
    <w:rsid w:val="537EFE4F"/>
    <w:rsid w:val="57BF77B7"/>
    <w:rsid w:val="57DA0311"/>
    <w:rsid w:val="5A6FE7D8"/>
    <w:rsid w:val="5C2B06FC"/>
    <w:rsid w:val="5DCF33AC"/>
    <w:rsid w:val="5FAE0C8B"/>
    <w:rsid w:val="5FDE324F"/>
    <w:rsid w:val="5FEF54D4"/>
    <w:rsid w:val="5FEF7B9B"/>
    <w:rsid w:val="5FFC1CA5"/>
    <w:rsid w:val="5FFFCE82"/>
    <w:rsid w:val="6CBA0B8F"/>
    <w:rsid w:val="6CBE2C9F"/>
    <w:rsid w:val="6CE77653"/>
    <w:rsid w:val="6E3E606D"/>
    <w:rsid w:val="6E5D0016"/>
    <w:rsid w:val="6E5F22F0"/>
    <w:rsid w:val="6EBB8A44"/>
    <w:rsid w:val="6FAEF115"/>
    <w:rsid w:val="6FBA3284"/>
    <w:rsid w:val="6FCB57CD"/>
    <w:rsid w:val="6FCF6FA8"/>
    <w:rsid w:val="6FF72851"/>
    <w:rsid w:val="6FFFC973"/>
    <w:rsid w:val="757FD539"/>
    <w:rsid w:val="75AB0C39"/>
    <w:rsid w:val="76DD5A80"/>
    <w:rsid w:val="76F759E2"/>
    <w:rsid w:val="7877E72B"/>
    <w:rsid w:val="79FB1405"/>
    <w:rsid w:val="7BDF762F"/>
    <w:rsid w:val="7BEF82AE"/>
    <w:rsid w:val="7DE7644E"/>
    <w:rsid w:val="7DFDBE4C"/>
    <w:rsid w:val="7E06489D"/>
    <w:rsid w:val="7E57550B"/>
    <w:rsid w:val="7F7C1857"/>
    <w:rsid w:val="7F8FCDB6"/>
    <w:rsid w:val="7FA72451"/>
    <w:rsid w:val="7FBEBD68"/>
    <w:rsid w:val="7FDFD9DF"/>
    <w:rsid w:val="7FEE39DF"/>
    <w:rsid w:val="8FE72DB1"/>
    <w:rsid w:val="9B5D10B3"/>
    <w:rsid w:val="9FFEE4D4"/>
    <w:rsid w:val="ADFE0DAE"/>
    <w:rsid w:val="AE7C10EE"/>
    <w:rsid w:val="AFBB47D1"/>
    <w:rsid w:val="AFBF6EAD"/>
    <w:rsid w:val="AFFEF206"/>
    <w:rsid w:val="B4ED7E7B"/>
    <w:rsid w:val="B7BFFCC3"/>
    <w:rsid w:val="B7DE30C1"/>
    <w:rsid w:val="BBB25932"/>
    <w:rsid w:val="BBBE3B39"/>
    <w:rsid w:val="BD39A765"/>
    <w:rsid w:val="BDC8DE8B"/>
    <w:rsid w:val="BFC6B683"/>
    <w:rsid w:val="C6BFDE32"/>
    <w:rsid w:val="CF7E6F67"/>
    <w:rsid w:val="CFF69308"/>
    <w:rsid w:val="CFFF7C09"/>
    <w:rsid w:val="D7CFDEAA"/>
    <w:rsid w:val="DCCFC0E5"/>
    <w:rsid w:val="DFF71E1B"/>
    <w:rsid w:val="E3DE00D9"/>
    <w:rsid w:val="E43D1EC5"/>
    <w:rsid w:val="E5CE343A"/>
    <w:rsid w:val="E6CB10EC"/>
    <w:rsid w:val="EEEF6E7A"/>
    <w:rsid w:val="EF7B5842"/>
    <w:rsid w:val="EFD7FC35"/>
    <w:rsid w:val="EFF7D3FF"/>
    <w:rsid w:val="F3D51EAA"/>
    <w:rsid w:val="F59FE628"/>
    <w:rsid w:val="F5CDB266"/>
    <w:rsid w:val="F68F169B"/>
    <w:rsid w:val="F797CA7C"/>
    <w:rsid w:val="F7A92044"/>
    <w:rsid w:val="F7FF18C9"/>
    <w:rsid w:val="F7FF1ABB"/>
    <w:rsid w:val="F8FCF3E0"/>
    <w:rsid w:val="FB35109C"/>
    <w:rsid w:val="FB3510ED"/>
    <w:rsid w:val="FBF52BBE"/>
    <w:rsid w:val="FC7B1FCF"/>
    <w:rsid w:val="FCEF194C"/>
    <w:rsid w:val="FD1E8131"/>
    <w:rsid w:val="FD9A81DF"/>
    <w:rsid w:val="FE7FDE50"/>
    <w:rsid w:val="FF590CAC"/>
    <w:rsid w:val="FF756B0D"/>
    <w:rsid w:val="FFAB3C5C"/>
    <w:rsid w:val="FFB64E93"/>
    <w:rsid w:val="FFBDBFA4"/>
    <w:rsid w:val="FFBE0770"/>
    <w:rsid w:val="FFD3FF41"/>
    <w:rsid w:val="FFFF9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0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2043</Words>
  <Characters>2326</Characters>
  <Lines>0</Lines>
  <Paragraphs>0</Paragraphs>
  <TotalTime>2</TotalTime>
  <ScaleCrop>false</ScaleCrop>
  <LinksUpToDate>false</LinksUpToDate>
  <CharactersWithSpaces>2427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2025-02-19T16:47:00Z</dcterms:created>
  <dc:creator>hy</dc:creator>
  <cp:lastModifiedBy>li</cp:lastModifiedBy>
  <dcterms:modified xsi:type="dcterms:W3CDTF">2025-03-21T15:42:34Z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FEA5440123D74F86928D28D095551AD4_13</vt:lpwstr>
  </property>
  <property fmtid="{D5CDD505-2E9C-101B-9397-08002B2CF9AE}" pid="4" name="KSOTemplateDocerSaveRecord">
    <vt:lpwstr>eyJoZGlkIjoiZjFmNGM5NzI4MTQzNmNlOWI1ZjA1N2QzN2IwNTA3ZTkiLCJ1c2VySWQiOiI1Mzg3OTA2OTgifQ==</vt:lpwstr>
  </property>
</Properties>
</file>